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48B1" w:rsidRPr="005F5CA9" w:rsidRDefault="00B448B1" w:rsidP="005F5CA9">
      <w:pPr>
        <w:widowControl w:val="0"/>
        <w:pBdr>
          <w:top w:val="nil"/>
          <w:left w:val="nil"/>
          <w:bottom w:val="nil"/>
          <w:right w:val="nil"/>
          <w:between w:val="nil"/>
        </w:pBdr>
        <w:spacing w:line="276" w:lineRule="auto"/>
        <w:jc w:val="both"/>
        <w:rPr>
          <w:rFonts w:ascii="Arial" w:hAnsi="Arial" w:cs="Arial"/>
          <w:sz w:val="22"/>
          <w:szCs w:val="22"/>
        </w:rPr>
      </w:pPr>
    </w:p>
    <w:p w14:paraId="3C11589E" w14:textId="1CF29C37" w:rsidR="00413E4B" w:rsidRPr="005F5CA9" w:rsidRDefault="00413E4B" w:rsidP="005F5CA9">
      <w:pPr>
        <w:spacing w:line="276" w:lineRule="auto"/>
        <w:jc w:val="both"/>
        <w:rPr>
          <w:rFonts w:ascii="Arial" w:eastAsia="Times New Roman" w:hAnsi="Arial" w:cs="Arial"/>
          <w:color w:val="000000"/>
          <w:sz w:val="22"/>
          <w:szCs w:val="22"/>
        </w:rPr>
      </w:pPr>
      <w:r w:rsidRPr="005F5CA9">
        <w:rPr>
          <w:rFonts w:ascii="Arial" w:eastAsia="Times New Roman" w:hAnsi="Arial" w:cs="Arial"/>
          <w:color w:val="000000"/>
          <w:sz w:val="22"/>
          <w:szCs w:val="22"/>
        </w:rPr>
        <w:t xml:space="preserve">Informacja prasowa </w:t>
      </w:r>
    </w:p>
    <w:p w14:paraId="743ABD72" w14:textId="65C0D821" w:rsidR="00413E4B" w:rsidRPr="005F5CA9" w:rsidRDefault="00413E4B" w:rsidP="00FF066D">
      <w:pPr>
        <w:spacing w:line="276" w:lineRule="auto"/>
        <w:jc w:val="right"/>
        <w:rPr>
          <w:rFonts w:ascii="Arial" w:eastAsia="Times New Roman" w:hAnsi="Arial" w:cs="Arial"/>
          <w:color w:val="000000"/>
          <w:sz w:val="22"/>
          <w:szCs w:val="22"/>
        </w:rPr>
      </w:pPr>
      <w:r w:rsidRPr="005F5CA9">
        <w:rPr>
          <w:rFonts w:ascii="Arial" w:eastAsia="Times New Roman" w:hAnsi="Arial" w:cs="Arial"/>
          <w:color w:val="000000"/>
          <w:sz w:val="22"/>
          <w:szCs w:val="22"/>
        </w:rPr>
        <w:t>Białystok, 23.10.2023 r.</w:t>
      </w:r>
    </w:p>
    <w:p w14:paraId="01C660C2" w14:textId="77777777" w:rsidR="00413E4B" w:rsidRPr="005F5CA9" w:rsidRDefault="00413E4B" w:rsidP="005F5CA9">
      <w:pPr>
        <w:spacing w:line="276" w:lineRule="auto"/>
        <w:jc w:val="both"/>
        <w:rPr>
          <w:rFonts w:ascii="Arial" w:eastAsia="Times New Roman" w:hAnsi="Arial" w:cs="Arial"/>
          <w:b/>
          <w:bCs/>
          <w:color w:val="000000"/>
          <w:sz w:val="22"/>
          <w:szCs w:val="22"/>
        </w:rPr>
      </w:pPr>
    </w:p>
    <w:p w14:paraId="45E669C7" w14:textId="0F89FF3C" w:rsidR="0076717F" w:rsidRPr="0076717F" w:rsidRDefault="0076717F" w:rsidP="002B050A">
      <w:pPr>
        <w:spacing w:line="276" w:lineRule="auto"/>
        <w:jc w:val="center"/>
        <w:rPr>
          <w:rFonts w:ascii="Arial" w:eastAsia="Times New Roman" w:hAnsi="Arial" w:cs="Arial"/>
          <w:sz w:val="22"/>
          <w:szCs w:val="22"/>
        </w:rPr>
      </w:pPr>
      <w:r w:rsidRPr="0076717F">
        <w:rPr>
          <w:rFonts w:ascii="Arial" w:eastAsia="Times New Roman" w:hAnsi="Arial" w:cs="Arial"/>
          <w:b/>
          <w:bCs/>
          <w:color w:val="000000"/>
          <w:sz w:val="22"/>
          <w:szCs w:val="22"/>
        </w:rPr>
        <w:t>Genetyczne przyczyny niepłodności – jakie badania wykonać?</w:t>
      </w:r>
    </w:p>
    <w:p w14:paraId="3374E42B" w14:textId="77777777" w:rsidR="0076717F" w:rsidRPr="0076717F" w:rsidRDefault="0076717F" w:rsidP="005F5CA9">
      <w:pPr>
        <w:spacing w:line="276" w:lineRule="auto"/>
        <w:jc w:val="both"/>
        <w:rPr>
          <w:rFonts w:ascii="Arial" w:eastAsia="Times New Roman" w:hAnsi="Arial" w:cs="Arial"/>
          <w:sz w:val="22"/>
          <w:szCs w:val="22"/>
        </w:rPr>
      </w:pPr>
    </w:p>
    <w:p w14:paraId="26620D2E" w14:textId="613437F8" w:rsidR="0076717F" w:rsidRPr="0076717F" w:rsidRDefault="0076717F" w:rsidP="005F5CA9">
      <w:pPr>
        <w:spacing w:line="276" w:lineRule="auto"/>
        <w:jc w:val="both"/>
        <w:rPr>
          <w:rFonts w:ascii="Arial" w:eastAsia="Times New Roman" w:hAnsi="Arial" w:cs="Arial"/>
          <w:sz w:val="22"/>
          <w:szCs w:val="22"/>
        </w:rPr>
      </w:pPr>
      <w:r w:rsidRPr="0076717F">
        <w:rPr>
          <w:rFonts w:ascii="Arial" w:eastAsia="Times New Roman" w:hAnsi="Arial" w:cs="Arial"/>
          <w:b/>
          <w:bCs/>
          <w:color w:val="000000"/>
          <w:sz w:val="22"/>
          <w:szCs w:val="22"/>
          <w:shd w:val="clear" w:color="auto" w:fill="FFFFFF"/>
        </w:rPr>
        <w:t>N</w:t>
      </w:r>
      <w:r w:rsidRPr="0076717F">
        <w:rPr>
          <w:rFonts w:ascii="Arial" w:eastAsia="Times New Roman" w:hAnsi="Arial" w:cs="Arial"/>
          <w:b/>
          <w:bCs/>
          <w:color w:val="000000"/>
          <w:sz w:val="22"/>
          <w:szCs w:val="22"/>
        </w:rPr>
        <w:t>iepłodność i jej genetyczne przyczyny stanowią istotny problem zdrowia publicznego. Według Światowej Organizacji Zdrowia (WHO), niepłodność dotyka około 17,5% dorosłych na całym świecie</w:t>
      </w:r>
      <w:r w:rsidR="00D82973" w:rsidRPr="005F5CA9">
        <w:rPr>
          <w:rStyle w:val="Odwoanieprzypisudolnego"/>
          <w:rFonts w:ascii="Arial" w:eastAsia="Times New Roman" w:hAnsi="Arial" w:cs="Arial"/>
          <w:b/>
          <w:bCs/>
          <w:color w:val="000000"/>
          <w:sz w:val="22"/>
          <w:szCs w:val="22"/>
        </w:rPr>
        <w:footnoteReference w:id="1"/>
      </w:r>
      <w:r w:rsidRPr="0076717F">
        <w:rPr>
          <w:rFonts w:ascii="Arial" w:eastAsia="Times New Roman" w:hAnsi="Arial" w:cs="Arial"/>
          <w:b/>
          <w:bCs/>
          <w:color w:val="000000"/>
          <w:sz w:val="22"/>
          <w:szCs w:val="22"/>
        </w:rPr>
        <w:t>. W Polsce z tą przeciwnością mierzy się około miliona par</w:t>
      </w:r>
      <w:r w:rsidR="00D82973" w:rsidRPr="005F5CA9">
        <w:rPr>
          <w:rStyle w:val="Odwoanieprzypisudolnego"/>
          <w:rFonts w:ascii="Arial" w:eastAsia="Times New Roman" w:hAnsi="Arial" w:cs="Arial"/>
          <w:b/>
          <w:bCs/>
          <w:color w:val="000000"/>
          <w:sz w:val="22"/>
          <w:szCs w:val="22"/>
        </w:rPr>
        <w:footnoteReference w:id="2"/>
      </w:r>
      <w:r w:rsidRPr="0076717F">
        <w:rPr>
          <w:rFonts w:ascii="Arial" w:eastAsia="Times New Roman" w:hAnsi="Arial" w:cs="Arial"/>
          <w:b/>
          <w:bCs/>
          <w:color w:val="000000"/>
          <w:sz w:val="22"/>
          <w:szCs w:val="22"/>
        </w:rPr>
        <w:t>. Jednym z istotnych czynników, które mogą przyczyniać się do problemów z zajściem w ciążę lub jej utrzymaniem, są uwarunkowania genetyczne. Poznanie i zrozumienie dziedzicznych podstaw niepłodności stanowi kluczowy krok w kierunku leczenia oraz wsparcia osób, które się z nią zmagają. Badania genetyczne pozwalają dokładnie określić problem i w efekcie dają możliwość podjęcia skutecznych działań mających na celu zwiększenie szans na zajście w ciążę i jej utrzymanie. </w:t>
      </w:r>
    </w:p>
    <w:p w14:paraId="1AA06319" w14:textId="77777777" w:rsidR="0076717F" w:rsidRPr="0076717F" w:rsidRDefault="0076717F" w:rsidP="005F5CA9">
      <w:pPr>
        <w:spacing w:line="276" w:lineRule="auto"/>
        <w:jc w:val="both"/>
        <w:rPr>
          <w:rFonts w:ascii="Arial" w:eastAsia="Times New Roman" w:hAnsi="Arial" w:cs="Arial"/>
          <w:sz w:val="22"/>
          <w:szCs w:val="22"/>
        </w:rPr>
      </w:pPr>
    </w:p>
    <w:p w14:paraId="16067134" w14:textId="63EA1C92" w:rsidR="0076717F" w:rsidRPr="0076717F" w:rsidRDefault="0076717F" w:rsidP="005F5CA9">
      <w:pPr>
        <w:spacing w:line="276" w:lineRule="auto"/>
        <w:jc w:val="both"/>
        <w:rPr>
          <w:rFonts w:ascii="Arial" w:eastAsia="Times New Roman" w:hAnsi="Arial" w:cs="Arial"/>
          <w:sz w:val="22"/>
          <w:szCs w:val="22"/>
        </w:rPr>
      </w:pPr>
      <w:r w:rsidRPr="0076717F">
        <w:rPr>
          <w:rFonts w:ascii="Arial" w:eastAsia="Times New Roman" w:hAnsi="Arial" w:cs="Arial"/>
          <w:color w:val="000000"/>
          <w:sz w:val="22"/>
          <w:szCs w:val="22"/>
        </w:rPr>
        <w:t>Niepłodność to nie tylko ważny czynnik wpływający na demografię lub wskaźniki makroekonomiczne, ale przede wszystkim problem społeczny oddziałujący na zdrowie psychiczne i emocjonalne starających się o dziecko partnerów. Ze względu na swoją skalę oraz konsekwencje społeczne uznawana jest za chorobę cywilizacyjną, z którą spotyka się co szósta osoba w wieku rozrodczym na świecie. Powodów trudności z zajściem w ciążę może być wiele, jednak jednym z najważniejszych są czynniki genetyczne, które odpowiadają nawet za 30-50% wszystkich przypadków niepłodności</w:t>
      </w:r>
      <w:r w:rsidR="00D82973" w:rsidRPr="005F5CA9">
        <w:rPr>
          <w:rStyle w:val="Odwoanieprzypisudolnego"/>
          <w:rFonts w:ascii="Arial" w:eastAsia="Times New Roman" w:hAnsi="Arial" w:cs="Arial"/>
          <w:color w:val="000000"/>
          <w:sz w:val="22"/>
          <w:szCs w:val="22"/>
        </w:rPr>
        <w:footnoteReference w:id="3"/>
      </w:r>
      <w:r w:rsidR="00D82973" w:rsidRPr="005F5CA9">
        <w:rPr>
          <w:rStyle w:val="Odwoanieprzypisudolnego"/>
          <w:rFonts w:ascii="Arial" w:eastAsia="Times New Roman" w:hAnsi="Arial" w:cs="Arial"/>
          <w:color w:val="000000"/>
          <w:sz w:val="22"/>
          <w:szCs w:val="22"/>
        </w:rPr>
        <w:footnoteReference w:id="4"/>
      </w:r>
      <w:r w:rsidRPr="0076717F">
        <w:rPr>
          <w:rFonts w:ascii="Arial" w:eastAsia="Times New Roman" w:hAnsi="Arial" w:cs="Arial"/>
          <w:color w:val="000000"/>
          <w:sz w:val="22"/>
          <w:szCs w:val="22"/>
        </w:rPr>
        <w:t>.</w:t>
      </w:r>
    </w:p>
    <w:p w14:paraId="1031976F" w14:textId="77777777" w:rsidR="0076717F" w:rsidRPr="0076717F" w:rsidRDefault="0076717F" w:rsidP="005F5CA9">
      <w:pPr>
        <w:spacing w:line="276" w:lineRule="auto"/>
        <w:jc w:val="both"/>
        <w:rPr>
          <w:rFonts w:ascii="Arial" w:eastAsia="Times New Roman" w:hAnsi="Arial" w:cs="Arial"/>
          <w:sz w:val="22"/>
          <w:szCs w:val="22"/>
        </w:rPr>
      </w:pPr>
    </w:p>
    <w:p w14:paraId="598B31FF" w14:textId="77777777" w:rsidR="0076717F" w:rsidRPr="0076717F" w:rsidRDefault="0076717F" w:rsidP="005F5CA9">
      <w:pPr>
        <w:spacing w:line="276" w:lineRule="auto"/>
        <w:jc w:val="both"/>
        <w:rPr>
          <w:rFonts w:ascii="Arial" w:eastAsia="Times New Roman" w:hAnsi="Arial" w:cs="Arial"/>
          <w:sz w:val="22"/>
          <w:szCs w:val="22"/>
        </w:rPr>
      </w:pPr>
      <w:r w:rsidRPr="0076717F">
        <w:rPr>
          <w:rFonts w:ascii="Arial" w:eastAsia="Times New Roman" w:hAnsi="Arial" w:cs="Arial"/>
          <w:b/>
          <w:bCs/>
          <w:color w:val="000000"/>
          <w:sz w:val="22"/>
          <w:szCs w:val="22"/>
        </w:rPr>
        <w:t>Typy niepłodności a genetyka</w:t>
      </w:r>
    </w:p>
    <w:p w14:paraId="4C09F813" w14:textId="77777777" w:rsidR="0076717F" w:rsidRPr="0076717F" w:rsidRDefault="0076717F" w:rsidP="005F5CA9">
      <w:pPr>
        <w:spacing w:line="276" w:lineRule="auto"/>
        <w:jc w:val="both"/>
        <w:rPr>
          <w:rFonts w:ascii="Arial" w:eastAsia="Times New Roman" w:hAnsi="Arial" w:cs="Arial"/>
          <w:sz w:val="22"/>
          <w:szCs w:val="22"/>
        </w:rPr>
      </w:pPr>
    </w:p>
    <w:p w14:paraId="357ED515" w14:textId="6B1EDBE3" w:rsidR="0076717F" w:rsidRPr="0076717F" w:rsidRDefault="0076717F" w:rsidP="005F5CA9">
      <w:pPr>
        <w:spacing w:line="276" w:lineRule="auto"/>
        <w:jc w:val="both"/>
        <w:rPr>
          <w:rFonts w:ascii="Arial" w:eastAsia="Times New Roman" w:hAnsi="Arial" w:cs="Arial"/>
          <w:sz w:val="22"/>
          <w:szCs w:val="22"/>
        </w:rPr>
      </w:pPr>
      <w:r w:rsidRPr="0076717F">
        <w:rPr>
          <w:rFonts w:ascii="Arial" w:eastAsia="Times New Roman" w:hAnsi="Arial" w:cs="Arial"/>
          <w:color w:val="000000"/>
          <w:sz w:val="22"/>
          <w:szCs w:val="22"/>
        </w:rPr>
        <w:t xml:space="preserve">U kobiet problemy z zajściem w ciążę mogą być powiązane m.in. z </w:t>
      </w:r>
      <w:proofErr w:type="spellStart"/>
      <w:r w:rsidRPr="0076717F">
        <w:rPr>
          <w:rFonts w:ascii="Arial" w:eastAsia="Times New Roman" w:hAnsi="Arial" w:cs="Arial"/>
          <w:color w:val="000000"/>
          <w:sz w:val="22"/>
          <w:szCs w:val="22"/>
        </w:rPr>
        <w:t>endometriozą</w:t>
      </w:r>
      <w:proofErr w:type="spellEnd"/>
      <w:r w:rsidRPr="0076717F">
        <w:rPr>
          <w:rFonts w:ascii="Arial" w:eastAsia="Times New Roman" w:hAnsi="Arial" w:cs="Arial"/>
          <w:color w:val="000000"/>
          <w:sz w:val="22"/>
          <w:szCs w:val="22"/>
        </w:rPr>
        <w:t xml:space="preserve">, </w:t>
      </w:r>
      <w:r w:rsidRPr="0076717F">
        <w:rPr>
          <w:rFonts w:ascii="Arial" w:eastAsia="Times New Roman" w:hAnsi="Arial" w:cs="Arial"/>
          <w:color w:val="000000"/>
          <w:sz w:val="22"/>
          <w:szCs w:val="22"/>
          <w:shd w:val="clear" w:color="auto" w:fill="FFFFFF"/>
        </w:rPr>
        <w:t xml:space="preserve">zespołem </w:t>
      </w:r>
      <w:proofErr w:type="spellStart"/>
      <w:r w:rsidRPr="0076717F">
        <w:rPr>
          <w:rFonts w:ascii="Arial" w:eastAsia="Times New Roman" w:hAnsi="Arial" w:cs="Arial"/>
          <w:color w:val="000000"/>
          <w:sz w:val="22"/>
          <w:szCs w:val="22"/>
          <w:shd w:val="clear" w:color="auto" w:fill="FFFFFF"/>
        </w:rPr>
        <w:t>policystycznych</w:t>
      </w:r>
      <w:proofErr w:type="spellEnd"/>
      <w:r w:rsidRPr="0076717F">
        <w:rPr>
          <w:rFonts w:ascii="Arial" w:eastAsia="Times New Roman" w:hAnsi="Arial" w:cs="Arial"/>
          <w:color w:val="000000"/>
          <w:sz w:val="22"/>
          <w:szCs w:val="22"/>
          <w:shd w:val="clear" w:color="auto" w:fill="FFFFFF"/>
        </w:rPr>
        <w:t xml:space="preserve"> jajników, przedwczesnym wygasaniem czynności jajników lub mięśniakami. U mężczyzn związane są z zaburzeniami spermatogenezy i z nieprawidłowym nasieniem (m.in. nieprawidłową liczbą plemników, ich morfologią lub ruchliwością). Jak tłumaczy dr Karolina Chwiałkowska, genetyk molekularny, lider zespołu biotechnologicznego w IMAGENE.ME, firmy specjalizującej się w badaniach genetycznych</w:t>
      </w:r>
      <w:r w:rsidR="00D82973" w:rsidRPr="005F5CA9">
        <w:rPr>
          <w:rFonts w:ascii="Arial" w:eastAsia="Times New Roman" w:hAnsi="Arial" w:cs="Arial"/>
          <w:color w:val="000000"/>
          <w:sz w:val="22"/>
          <w:szCs w:val="22"/>
          <w:shd w:val="clear" w:color="auto" w:fill="FFFFFF"/>
        </w:rPr>
        <w:t xml:space="preserve"> –</w:t>
      </w:r>
      <w:r w:rsidRPr="0076717F">
        <w:rPr>
          <w:rFonts w:ascii="Arial" w:eastAsia="Times New Roman" w:hAnsi="Arial" w:cs="Arial"/>
          <w:color w:val="000000"/>
          <w:sz w:val="22"/>
          <w:szCs w:val="22"/>
          <w:shd w:val="clear" w:color="auto" w:fill="FFFFFF"/>
        </w:rPr>
        <w:t xml:space="preserve"> </w:t>
      </w:r>
      <w:r w:rsidRPr="0076717F">
        <w:rPr>
          <w:rFonts w:ascii="Arial" w:eastAsia="Times New Roman" w:hAnsi="Arial" w:cs="Arial"/>
          <w:i/>
          <w:iCs/>
          <w:color w:val="000000"/>
          <w:sz w:val="22"/>
          <w:szCs w:val="22"/>
          <w:shd w:val="clear" w:color="auto" w:fill="FFFFFF"/>
        </w:rPr>
        <w:t xml:space="preserve">U przyczyn niepłodności żeńskiej oraz męskiej mogą leżeć różnego rodzaju zaburzenia o podłożu genetycznym, jak np. dyskineza rzęsek, pierwotna niewydolność jajników związana z zespołem łamliwego chromosomu X, zespół </w:t>
      </w:r>
      <w:proofErr w:type="spellStart"/>
      <w:r w:rsidRPr="0076717F">
        <w:rPr>
          <w:rFonts w:ascii="Arial" w:eastAsia="Times New Roman" w:hAnsi="Arial" w:cs="Arial"/>
          <w:i/>
          <w:iCs/>
          <w:color w:val="000000"/>
          <w:sz w:val="22"/>
          <w:szCs w:val="22"/>
          <w:shd w:val="clear" w:color="auto" w:fill="FFFFFF"/>
        </w:rPr>
        <w:t>Kallma</w:t>
      </w:r>
      <w:r w:rsidR="00FB4AD4">
        <w:rPr>
          <w:rFonts w:ascii="Arial" w:eastAsia="Times New Roman" w:hAnsi="Arial" w:cs="Arial"/>
          <w:i/>
          <w:iCs/>
          <w:color w:val="000000"/>
          <w:sz w:val="22"/>
          <w:szCs w:val="22"/>
          <w:shd w:val="clear" w:color="auto" w:fill="FFFFFF"/>
        </w:rPr>
        <w:t>n</w:t>
      </w:r>
      <w:r w:rsidR="0042154E">
        <w:rPr>
          <w:rFonts w:ascii="Arial" w:eastAsia="Times New Roman" w:hAnsi="Arial" w:cs="Arial"/>
          <w:i/>
          <w:iCs/>
          <w:color w:val="000000"/>
          <w:sz w:val="22"/>
          <w:szCs w:val="22"/>
          <w:shd w:val="clear" w:color="auto" w:fill="FFFFFF"/>
        </w:rPr>
        <w:t>n</w:t>
      </w:r>
      <w:r w:rsidRPr="0076717F">
        <w:rPr>
          <w:rFonts w:ascii="Arial" w:eastAsia="Times New Roman" w:hAnsi="Arial" w:cs="Arial"/>
          <w:i/>
          <w:iCs/>
          <w:color w:val="000000"/>
          <w:sz w:val="22"/>
          <w:szCs w:val="22"/>
          <w:shd w:val="clear" w:color="auto" w:fill="FFFFFF"/>
        </w:rPr>
        <w:t>a</w:t>
      </w:r>
      <w:proofErr w:type="spellEnd"/>
      <w:r w:rsidRPr="0076717F">
        <w:rPr>
          <w:rFonts w:ascii="Arial" w:eastAsia="Times New Roman" w:hAnsi="Arial" w:cs="Arial"/>
          <w:i/>
          <w:iCs/>
          <w:color w:val="000000"/>
          <w:sz w:val="22"/>
          <w:szCs w:val="22"/>
          <w:shd w:val="clear" w:color="auto" w:fill="FFFFFF"/>
        </w:rPr>
        <w:t xml:space="preserve"> związany z niedoczynnością gonad, niewrażliwość na androgeny, zaburzenia spermatogenezy, wrodzony obustronny brak nasieniowodów, a także różnego typu zaburzenia endokrynologiczne</w:t>
      </w:r>
      <w:r w:rsidRPr="0076717F">
        <w:rPr>
          <w:rFonts w:ascii="Arial" w:eastAsia="Times New Roman" w:hAnsi="Arial" w:cs="Arial"/>
          <w:color w:val="000000"/>
          <w:sz w:val="22"/>
          <w:szCs w:val="22"/>
          <w:shd w:val="clear" w:color="auto" w:fill="FFFFFF"/>
        </w:rPr>
        <w:t>. </w:t>
      </w:r>
    </w:p>
    <w:p w14:paraId="5DC15AD9" w14:textId="77777777" w:rsidR="0076717F" w:rsidRPr="0076717F" w:rsidRDefault="0076717F" w:rsidP="005F5CA9">
      <w:pPr>
        <w:spacing w:line="276" w:lineRule="auto"/>
        <w:jc w:val="both"/>
        <w:rPr>
          <w:rFonts w:ascii="Arial" w:eastAsia="Times New Roman" w:hAnsi="Arial" w:cs="Arial"/>
          <w:sz w:val="22"/>
          <w:szCs w:val="22"/>
        </w:rPr>
      </w:pPr>
    </w:p>
    <w:p w14:paraId="5DC716F7" w14:textId="77777777" w:rsidR="0076717F" w:rsidRPr="0076717F" w:rsidRDefault="0076717F" w:rsidP="005F5CA9">
      <w:pPr>
        <w:spacing w:line="276" w:lineRule="auto"/>
        <w:jc w:val="both"/>
        <w:rPr>
          <w:rFonts w:ascii="Arial" w:eastAsia="Times New Roman" w:hAnsi="Arial" w:cs="Arial"/>
          <w:sz w:val="22"/>
          <w:szCs w:val="22"/>
        </w:rPr>
      </w:pPr>
      <w:r w:rsidRPr="0076717F">
        <w:rPr>
          <w:rFonts w:ascii="Arial" w:eastAsia="Times New Roman" w:hAnsi="Arial" w:cs="Arial"/>
          <w:color w:val="000000"/>
          <w:sz w:val="22"/>
          <w:szCs w:val="22"/>
          <w:shd w:val="clear" w:color="auto" w:fill="FFFFFF"/>
        </w:rPr>
        <w:t xml:space="preserve">Pod względem medycznym, przyczyna niepłodności jest złożona i obejmuje czynniki środowiskowe i genetyczne. Może być ona wynikiem chorób lub obciążeń zdrowotnych </w:t>
      </w:r>
      <w:r w:rsidRPr="0076717F">
        <w:rPr>
          <w:rFonts w:ascii="Arial" w:eastAsia="Times New Roman" w:hAnsi="Arial" w:cs="Arial"/>
          <w:color w:val="000000"/>
          <w:sz w:val="22"/>
          <w:szCs w:val="22"/>
          <w:shd w:val="clear" w:color="auto" w:fill="FFFFFF"/>
        </w:rPr>
        <w:lastRenderedPageBreak/>
        <w:t>zarówno ze strony kobiety, jak i mężczyzny. Choć takie badanie można wykonać w pojedynkę, najtrafniejszą diagnozę otrzymamy po kompleksowym zbadaniu obu partnerów starających się o potomstwo. </w:t>
      </w:r>
    </w:p>
    <w:p w14:paraId="39C8DD4B" w14:textId="77777777" w:rsidR="0076717F" w:rsidRPr="0076717F" w:rsidRDefault="0076717F" w:rsidP="005F5CA9">
      <w:pPr>
        <w:spacing w:line="276" w:lineRule="auto"/>
        <w:jc w:val="both"/>
        <w:rPr>
          <w:rFonts w:ascii="Arial" w:eastAsia="Times New Roman" w:hAnsi="Arial" w:cs="Arial"/>
          <w:sz w:val="22"/>
          <w:szCs w:val="22"/>
        </w:rPr>
      </w:pPr>
    </w:p>
    <w:p w14:paraId="69DE5EBC" w14:textId="77777777" w:rsidR="0076717F" w:rsidRPr="0076717F" w:rsidRDefault="0076717F" w:rsidP="005F5CA9">
      <w:pPr>
        <w:spacing w:line="276" w:lineRule="auto"/>
        <w:jc w:val="both"/>
        <w:rPr>
          <w:rFonts w:ascii="Arial" w:eastAsia="Times New Roman" w:hAnsi="Arial" w:cs="Arial"/>
          <w:sz w:val="22"/>
          <w:szCs w:val="22"/>
        </w:rPr>
      </w:pPr>
      <w:r w:rsidRPr="0076717F">
        <w:rPr>
          <w:rFonts w:ascii="Arial" w:eastAsia="Times New Roman" w:hAnsi="Arial" w:cs="Arial"/>
          <w:b/>
          <w:bCs/>
          <w:color w:val="000000"/>
          <w:sz w:val="22"/>
          <w:szCs w:val="22"/>
        </w:rPr>
        <w:t>Rola badań genetycznych w procesie diagnostycznym</w:t>
      </w:r>
    </w:p>
    <w:p w14:paraId="12E53FFF" w14:textId="77777777" w:rsidR="0076717F" w:rsidRPr="0076717F" w:rsidRDefault="0076717F" w:rsidP="005F5CA9">
      <w:pPr>
        <w:spacing w:line="276" w:lineRule="auto"/>
        <w:jc w:val="both"/>
        <w:rPr>
          <w:rFonts w:ascii="Arial" w:eastAsia="Times New Roman" w:hAnsi="Arial" w:cs="Arial"/>
          <w:sz w:val="22"/>
          <w:szCs w:val="22"/>
        </w:rPr>
      </w:pPr>
    </w:p>
    <w:p w14:paraId="7FD4CA1D" w14:textId="470A89C2" w:rsidR="0076717F" w:rsidRPr="0076717F" w:rsidRDefault="0076717F" w:rsidP="005F5CA9">
      <w:pPr>
        <w:spacing w:line="276" w:lineRule="auto"/>
        <w:jc w:val="both"/>
        <w:rPr>
          <w:rFonts w:ascii="Arial" w:eastAsia="Times New Roman" w:hAnsi="Arial" w:cs="Arial"/>
          <w:sz w:val="22"/>
          <w:szCs w:val="22"/>
        </w:rPr>
      </w:pPr>
      <w:r w:rsidRPr="0076717F">
        <w:rPr>
          <w:rFonts w:ascii="Arial" w:eastAsia="Times New Roman" w:hAnsi="Arial" w:cs="Arial"/>
          <w:color w:val="000000"/>
          <w:sz w:val="22"/>
          <w:szCs w:val="22"/>
        </w:rPr>
        <w:t xml:space="preserve">W przypadku, gdy okres stałych i bezskutecznych starań o ciążę trwa minimum rok, warto skonsultować się ze specjalistami. Powodów niepłodności może być wiele, dlatego wykonanie podstawowych badań, takich jak m.in. hormonalne badania krwi, jest bardzo istotne. Jeśli podjęte standardowe działania nie przyniosą oczekiwanego skutku, wskazane będzie poszerzenie diagnostyki o nowoczesne badania genetyczne o szerokim zakresie. </w:t>
      </w:r>
      <w:r w:rsidR="00D82973" w:rsidRPr="005F5CA9">
        <w:rPr>
          <w:rFonts w:ascii="Arial" w:eastAsia="Times New Roman" w:hAnsi="Arial" w:cs="Arial"/>
          <w:color w:val="000000"/>
          <w:sz w:val="22"/>
          <w:szCs w:val="22"/>
        </w:rPr>
        <w:t xml:space="preserve">– </w:t>
      </w:r>
      <w:r w:rsidR="00D82973" w:rsidRPr="005F5CA9">
        <w:rPr>
          <w:rFonts w:ascii="Arial" w:eastAsia="Times New Roman" w:hAnsi="Arial" w:cs="Arial"/>
          <w:i/>
          <w:iCs/>
          <w:color w:val="000000"/>
          <w:sz w:val="22"/>
          <w:szCs w:val="22"/>
        </w:rPr>
        <w:t>P</w:t>
      </w:r>
      <w:r w:rsidRPr="0076717F">
        <w:rPr>
          <w:rFonts w:ascii="Arial" w:eastAsia="Times New Roman" w:hAnsi="Arial" w:cs="Arial"/>
          <w:i/>
          <w:iCs/>
          <w:color w:val="000000"/>
          <w:sz w:val="22"/>
          <w:szCs w:val="22"/>
        </w:rPr>
        <w:t xml:space="preserve">ierwszym krokiem  w genetycznej diagnostyce przyczyn niepłodności powinno być badanie </w:t>
      </w:r>
      <w:proofErr w:type="spellStart"/>
      <w:r w:rsidRPr="0076717F">
        <w:rPr>
          <w:rFonts w:ascii="Arial" w:eastAsia="Times New Roman" w:hAnsi="Arial" w:cs="Arial"/>
          <w:i/>
          <w:iCs/>
          <w:color w:val="000000"/>
          <w:sz w:val="22"/>
          <w:szCs w:val="22"/>
        </w:rPr>
        <w:t>kariotypu</w:t>
      </w:r>
      <w:proofErr w:type="spellEnd"/>
      <w:r w:rsidRPr="0076717F">
        <w:rPr>
          <w:rFonts w:ascii="Arial" w:eastAsia="Times New Roman" w:hAnsi="Arial" w:cs="Arial"/>
          <w:i/>
          <w:iCs/>
          <w:color w:val="000000"/>
          <w:sz w:val="22"/>
          <w:szCs w:val="22"/>
        </w:rPr>
        <w:t xml:space="preserve">, czyli oceny liczby i struktury chromosomów, zawsze jednak poprzedzone konsultacją u lekarza genetyka klinicznego. W przypadku kiedy przyczyny niepłodności pozostają niezdiagnozowane, warto rozważyć wykonanie badania WES, czyli sekwencjonowania </w:t>
      </w:r>
      <w:proofErr w:type="spellStart"/>
      <w:r w:rsidRPr="0076717F">
        <w:rPr>
          <w:rFonts w:ascii="Arial" w:eastAsia="Times New Roman" w:hAnsi="Arial" w:cs="Arial"/>
          <w:i/>
          <w:iCs/>
          <w:color w:val="000000"/>
          <w:sz w:val="22"/>
          <w:szCs w:val="22"/>
        </w:rPr>
        <w:t>eksomowego</w:t>
      </w:r>
      <w:proofErr w:type="spellEnd"/>
      <w:r w:rsidRPr="0076717F">
        <w:rPr>
          <w:rFonts w:ascii="Arial" w:eastAsia="Times New Roman" w:hAnsi="Arial" w:cs="Arial"/>
          <w:i/>
          <w:iCs/>
          <w:color w:val="000000"/>
          <w:sz w:val="22"/>
          <w:szCs w:val="22"/>
        </w:rPr>
        <w:t xml:space="preserve">. Takie badanie pozwala na odczytanie informacji genetycznej zapisanej we wszystkich naszych genach, a następnie ukierunkowanie analizy na identyfikację wariantów genetycznych mogących być przyczyną niepłodności. Badanie WES umożliwia stosunkowo szybkie wykrycie potencjalnej genetycznej przyczyny niepłodności męskiej lub żeńskiej, dzięki jednoczesnej analizie kilkuset genów </w:t>
      </w:r>
      <w:r w:rsidRPr="0076717F">
        <w:rPr>
          <w:rFonts w:ascii="Arial" w:eastAsia="Times New Roman" w:hAnsi="Arial" w:cs="Arial"/>
          <w:color w:val="000000"/>
          <w:sz w:val="22"/>
          <w:szCs w:val="22"/>
        </w:rPr>
        <w:t>– podkreśla prof. dr hab. n. med. Małgorzata Krajewska-Walasek, lider zespołu genetyków klinicznych w IMAGENE.ME</w:t>
      </w:r>
    </w:p>
    <w:p w14:paraId="215AA862" w14:textId="77777777" w:rsidR="0076717F" w:rsidRPr="0076717F" w:rsidRDefault="0076717F" w:rsidP="005F5CA9">
      <w:pPr>
        <w:spacing w:line="276" w:lineRule="auto"/>
        <w:jc w:val="both"/>
        <w:rPr>
          <w:rFonts w:ascii="Arial" w:eastAsia="Times New Roman" w:hAnsi="Arial" w:cs="Arial"/>
          <w:sz w:val="22"/>
          <w:szCs w:val="22"/>
        </w:rPr>
      </w:pPr>
    </w:p>
    <w:p w14:paraId="2DFA762B" w14:textId="77777777" w:rsidR="0076717F" w:rsidRPr="0076717F" w:rsidRDefault="0076717F" w:rsidP="005F5CA9">
      <w:pPr>
        <w:spacing w:line="276" w:lineRule="auto"/>
        <w:jc w:val="both"/>
        <w:rPr>
          <w:rFonts w:ascii="Arial" w:eastAsia="Times New Roman" w:hAnsi="Arial" w:cs="Arial"/>
          <w:sz w:val="22"/>
          <w:szCs w:val="22"/>
        </w:rPr>
      </w:pPr>
      <w:r w:rsidRPr="0076717F">
        <w:rPr>
          <w:rFonts w:ascii="Arial" w:eastAsia="Times New Roman" w:hAnsi="Arial" w:cs="Arial"/>
          <w:color w:val="000000"/>
          <w:sz w:val="22"/>
          <w:szCs w:val="22"/>
        </w:rPr>
        <w:t xml:space="preserve">Warto podkreślić, że przed wykonaniem takiego badania powinien zostać zebrany szeroki wywiad medyczny. Następnym etapem jest analiza i interpretacja wywiadu przez </w:t>
      </w:r>
      <w:proofErr w:type="spellStart"/>
      <w:r w:rsidRPr="0076717F">
        <w:rPr>
          <w:rFonts w:ascii="Arial" w:eastAsia="Times New Roman" w:hAnsi="Arial" w:cs="Arial"/>
          <w:color w:val="000000"/>
          <w:sz w:val="22"/>
          <w:szCs w:val="22"/>
        </w:rPr>
        <w:t>multidyscyplinarny</w:t>
      </w:r>
      <w:proofErr w:type="spellEnd"/>
      <w:r w:rsidRPr="0076717F">
        <w:rPr>
          <w:rFonts w:ascii="Arial" w:eastAsia="Times New Roman" w:hAnsi="Arial" w:cs="Arial"/>
          <w:color w:val="000000"/>
          <w:sz w:val="22"/>
          <w:szCs w:val="22"/>
        </w:rPr>
        <w:t xml:space="preserve"> zespół obejmujący lekarzy genetyków klinicznych, </w:t>
      </w:r>
      <w:proofErr w:type="spellStart"/>
      <w:r w:rsidRPr="0076717F">
        <w:rPr>
          <w:rFonts w:ascii="Arial" w:eastAsia="Times New Roman" w:hAnsi="Arial" w:cs="Arial"/>
          <w:color w:val="000000"/>
          <w:sz w:val="22"/>
          <w:szCs w:val="22"/>
        </w:rPr>
        <w:t>bioinformatyków</w:t>
      </w:r>
      <w:proofErr w:type="spellEnd"/>
      <w:r w:rsidRPr="0076717F">
        <w:rPr>
          <w:rFonts w:ascii="Arial" w:eastAsia="Times New Roman" w:hAnsi="Arial" w:cs="Arial"/>
          <w:color w:val="000000"/>
          <w:sz w:val="22"/>
          <w:szCs w:val="22"/>
        </w:rPr>
        <w:t>, genetyków molekularnych oraz diagnostów laboratoryjnych, najczęściej będących biotechnologami. Wykryte warianty genetyczne oceniane są w kontekście obrazu klinicznego danej osoby i jej historii leczenia oraz starań o ciążę. Wynik badania WES powinien następnie zostać każdorazowo skonsultowany z lekarzem genetykiem klinicznym, który objaśni jego znaczenie i udzieli porady genetycznej.</w:t>
      </w:r>
    </w:p>
    <w:p w14:paraId="7C941CCB" w14:textId="77777777" w:rsidR="0076717F" w:rsidRPr="0076717F" w:rsidRDefault="0076717F" w:rsidP="005F5CA9">
      <w:pPr>
        <w:spacing w:line="276" w:lineRule="auto"/>
        <w:jc w:val="both"/>
        <w:rPr>
          <w:rFonts w:ascii="Arial" w:eastAsia="Times New Roman" w:hAnsi="Arial" w:cs="Arial"/>
          <w:sz w:val="22"/>
          <w:szCs w:val="22"/>
        </w:rPr>
      </w:pPr>
    </w:p>
    <w:p w14:paraId="59219B65" w14:textId="2841DCC2" w:rsidR="0076717F" w:rsidRPr="0076717F" w:rsidRDefault="0076717F" w:rsidP="005F5CA9">
      <w:pPr>
        <w:spacing w:line="276" w:lineRule="auto"/>
        <w:jc w:val="both"/>
        <w:rPr>
          <w:rFonts w:ascii="Arial" w:eastAsia="Times New Roman" w:hAnsi="Arial" w:cs="Arial"/>
          <w:sz w:val="22"/>
          <w:szCs w:val="22"/>
        </w:rPr>
      </w:pPr>
      <w:r w:rsidRPr="0076717F">
        <w:rPr>
          <w:rFonts w:ascii="Arial" w:eastAsia="Times New Roman" w:hAnsi="Arial" w:cs="Arial"/>
          <w:color w:val="000000"/>
          <w:sz w:val="22"/>
          <w:szCs w:val="22"/>
        </w:rPr>
        <w:t xml:space="preserve">Badanie WES umożliwia wykrycie genetycznych przyczyn niepłodności oraz nosicielstwa chorób dziedzicznych, których bezobjawowymi nosicielami mogą być rodzice. Czynniki te mogą mieć negatywny wpływ na możliwość utrzymania ciąży oraz zwiększenie ryzyka wystąpienia choroby genetycznej u potomstwa. Wykrycie defektów genetycznych zwiększa także skuteczność technik wspomagających zajście w ciąże, m.in. poprzez wykorzystanie diagnostyki </w:t>
      </w:r>
      <w:proofErr w:type="spellStart"/>
      <w:r w:rsidRPr="0076717F">
        <w:rPr>
          <w:rFonts w:ascii="Arial" w:eastAsia="Times New Roman" w:hAnsi="Arial" w:cs="Arial"/>
          <w:color w:val="000000"/>
          <w:sz w:val="22"/>
          <w:szCs w:val="22"/>
        </w:rPr>
        <w:t>preimplantacyjnej</w:t>
      </w:r>
      <w:proofErr w:type="spellEnd"/>
      <w:r w:rsidRPr="0076717F">
        <w:rPr>
          <w:rFonts w:ascii="Arial" w:eastAsia="Times New Roman" w:hAnsi="Arial" w:cs="Arial"/>
          <w:color w:val="000000"/>
          <w:sz w:val="22"/>
          <w:szCs w:val="22"/>
        </w:rPr>
        <w:t xml:space="preserve"> w ramach procedury </w:t>
      </w:r>
      <w:r w:rsidRPr="0076717F">
        <w:rPr>
          <w:rFonts w:ascii="Arial" w:eastAsia="Times New Roman" w:hAnsi="Arial" w:cs="Arial"/>
          <w:i/>
          <w:iCs/>
          <w:color w:val="000000"/>
          <w:sz w:val="22"/>
          <w:szCs w:val="22"/>
        </w:rPr>
        <w:t>in vitro</w:t>
      </w:r>
      <w:r w:rsidRPr="0076717F">
        <w:rPr>
          <w:rFonts w:ascii="Arial" w:eastAsia="Times New Roman" w:hAnsi="Arial" w:cs="Arial"/>
          <w:color w:val="000000"/>
          <w:sz w:val="22"/>
          <w:szCs w:val="22"/>
        </w:rPr>
        <w:t xml:space="preserve"> (badanie genetyczne zarodka i implantacja do jamy macicy zarodka bez defektu genetycznego). Wykonanie badania </w:t>
      </w:r>
      <w:proofErr w:type="spellStart"/>
      <w:r w:rsidRPr="0076717F">
        <w:rPr>
          <w:rFonts w:ascii="Arial" w:eastAsia="Times New Roman" w:hAnsi="Arial" w:cs="Arial"/>
          <w:color w:val="000000"/>
          <w:sz w:val="22"/>
          <w:szCs w:val="22"/>
        </w:rPr>
        <w:t>eksomu</w:t>
      </w:r>
      <w:proofErr w:type="spellEnd"/>
      <w:r w:rsidRPr="0076717F">
        <w:rPr>
          <w:rFonts w:ascii="Arial" w:eastAsia="Times New Roman" w:hAnsi="Arial" w:cs="Arial"/>
          <w:color w:val="000000"/>
          <w:sz w:val="22"/>
          <w:szCs w:val="22"/>
        </w:rPr>
        <w:t xml:space="preserve"> skraca proces diagnostyczny, a przy okazji pozwala na dopasowanie leczenia do indywidualnych potrzeb organizmu. </w:t>
      </w:r>
      <w:r w:rsidR="00640422" w:rsidRPr="005F5CA9">
        <w:rPr>
          <w:rFonts w:ascii="Arial" w:eastAsia="Times New Roman" w:hAnsi="Arial" w:cs="Arial"/>
          <w:color w:val="000000"/>
          <w:sz w:val="22"/>
          <w:szCs w:val="22"/>
        </w:rPr>
        <w:t xml:space="preserve">– </w:t>
      </w:r>
      <w:r w:rsidRPr="0076717F">
        <w:rPr>
          <w:rFonts w:ascii="Arial" w:eastAsia="Times New Roman" w:hAnsi="Arial" w:cs="Arial"/>
          <w:i/>
          <w:iCs/>
          <w:color w:val="000000"/>
          <w:sz w:val="22"/>
          <w:szCs w:val="22"/>
          <w:shd w:val="clear" w:color="auto" w:fill="FFFFFF"/>
        </w:rPr>
        <w:t>Badanie przyczyn niepłodności metodą WES jest zalecane szczególnie osobom, które od dłuższego czasu bezskutecznie starają się o dziecko lub z historią nawracających poronień. Warto także zwrócić uwagę na historię medyczną najbliższych członków rodziny. Występowanie problemów z płodnością lub przypadków niewyjaśnionych poronień u spokrewnionych osób może świadczyć np. o wysokim prawdopodobieństwie odziedziczenia patogennych zmian genetycznych powodujących tego typu zaburzenia</w:t>
      </w:r>
      <w:r w:rsidR="00640422" w:rsidRPr="005F5CA9">
        <w:rPr>
          <w:rFonts w:ascii="Arial" w:eastAsia="Times New Roman" w:hAnsi="Arial" w:cs="Arial"/>
          <w:color w:val="000000"/>
          <w:sz w:val="22"/>
          <w:szCs w:val="22"/>
          <w:shd w:val="clear" w:color="auto" w:fill="FFFFFF"/>
        </w:rPr>
        <w:t xml:space="preserve"> –</w:t>
      </w:r>
      <w:r w:rsidRPr="0076717F">
        <w:rPr>
          <w:rFonts w:ascii="Arial" w:eastAsia="Times New Roman" w:hAnsi="Arial" w:cs="Arial"/>
          <w:color w:val="000000"/>
          <w:sz w:val="22"/>
          <w:szCs w:val="22"/>
          <w:shd w:val="clear" w:color="auto" w:fill="FFFFFF"/>
        </w:rPr>
        <w:t xml:space="preserve"> dodaje dr Karolina Chwiałkowska z IMAGENE.ME.</w:t>
      </w:r>
    </w:p>
    <w:p w14:paraId="79535112" w14:textId="77777777" w:rsidR="0076717F" w:rsidRPr="005F5CA9" w:rsidRDefault="0076717F" w:rsidP="005F5CA9">
      <w:pPr>
        <w:spacing w:line="276" w:lineRule="auto"/>
        <w:jc w:val="both"/>
        <w:rPr>
          <w:rFonts w:ascii="Arial" w:eastAsia="Times New Roman" w:hAnsi="Arial" w:cs="Arial"/>
          <w:sz w:val="22"/>
          <w:szCs w:val="22"/>
        </w:rPr>
      </w:pPr>
    </w:p>
    <w:p w14:paraId="62517584" w14:textId="77777777" w:rsidR="00D82973" w:rsidRPr="005F5CA9" w:rsidRDefault="00D82973" w:rsidP="005F5CA9">
      <w:pPr>
        <w:spacing w:line="276" w:lineRule="auto"/>
        <w:jc w:val="both"/>
        <w:rPr>
          <w:rFonts w:ascii="Arial" w:eastAsia="Times New Roman" w:hAnsi="Arial" w:cs="Arial"/>
          <w:sz w:val="22"/>
          <w:szCs w:val="22"/>
        </w:rPr>
      </w:pPr>
    </w:p>
    <w:p w14:paraId="708BFD08" w14:textId="77777777" w:rsidR="00D82973" w:rsidRPr="0076717F" w:rsidRDefault="00D82973" w:rsidP="005F5CA9">
      <w:pPr>
        <w:spacing w:line="276" w:lineRule="auto"/>
        <w:jc w:val="both"/>
        <w:rPr>
          <w:rFonts w:ascii="Arial" w:eastAsia="Times New Roman" w:hAnsi="Arial" w:cs="Arial"/>
          <w:sz w:val="22"/>
          <w:szCs w:val="22"/>
        </w:rPr>
      </w:pPr>
    </w:p>
    <w:p w14:paraId="0C5A2883" w14:textId="77777777" w:rsidR="0076717F" w:rsidRPr="0076717F" w:rsidRDefault="0076717F" w:rsidP="005F5CA9">
      <w:pPr>
        <w:spacing w:line="276" w:lineRule="auto"/>
        <w:jc w:val="both"/>
        <w:rPr>
          <w:rFonts w:ascii="Arial" w:eastAsia="Times New Roman" w:hAnsi="Arial" w:cs="Arial"/>
          <w:sz w:val="22"/>
          <w:szCs w:val="22"/>
        </w:rPr>
      </w:pPr>
      <w:r w:rsidRPr="0076717F">
        <w:rPr>
          <w:rFonts w:ascii="Arial" w:eastAsia="Times New Roman" w:hAnsi="Arial" w:cs="Arial"/>
          <w:b/>
          <w:bCs/>
          <w:color w:val="000000"/>
          <w:sz w:val="22"/>
          <w:szCs w:val="22"/>
        </w:rPr>
        <w:t>Wynik i co dalej? </w:t>
      </w:r>
    </w:p>
    <w:p w14:paraId="79D0DE90" w14:textId="77777777" w:rsidR="0076717F" w:rsidRPr="0076717F" w:rsidRDefault="0076717F" w:rsidP="005F5CA9">
      <w:pPr>
        <w:spacing w:line="276" w:lineRule="auto"/>
        <w:jc w:val="both"/>
        <w:rPr>
          <w:rFonts w:ascii="Arial" w:eastAsia="Times New Roman" w:hAnsi="Arial" w:cs="Arial"/>
          <w:sz w:val="22"/>
          <w:szCs w:val="22"/>
        </w:rPr>
      </w:pPr>
    </w:p>
    <w:p w14:paraId="17DF2D82" w14:textId="3EB233DB" w:rsidR="005F5CA9" w:rsidRPr="004B3BBD" w:rsidRDefault="0076717F" w:rsidP="005F5CA9">
      <w:pPr>
        <w:jc w:val="both"/>
        <w:rPr>
          <w:rFonts w:ascii="Arial" w:eastAsia="Times New Roman" w:hAnsi="Arial" w:cs="Arial"/>
          <w:sz w:val="22"/>
          <w:szCs w:val="22"/>
        </w:rPr>
      </w:pPr>
      <w:r w:rsidRPr="0076717F">
        <w:rPr>
          <w:rFonts w:ascii="Arial" w:eastAsia="Times New Roman" w:hAnsi="Arial" w:cs="Arial"/>
          <w:color w:val="000000"/>
          <w:sz w:val="22"/>
          <w:szCs w:val="22"/>
        </w:rPr>
        <w:t xml:space="preserve">Największym plusem wykonania badań genetycznych jest uzyskanie szczegółowej analizy możliwych przyczyn zaburzeń stanu zdrowia. W przypadku wykrycia patogennych zmian genetycznych, w zależności od rodzaju wykrytej zmiany, możliwe jest podjęcie działań, które zwiększą szansę na zajście w ciążę i jej utrzymanie. Wynik takiego badania stanowi także wsparcie w podejmowaniu świadomych decyzji prokreacyjnych, w tym również np. o skorzystaniu z określonych technik wspomagania rozrodu. </w:t>
      </w:r>
      <w:r w:rsidR="00640422" w:rsidRPr="005F5CA9">
        <w:rPr>
          <w:rFonts w:ascii="Arial" w:eastAsia="Times New Roman" w:hAnsi="Arial" w:cs="Arial"/>
          <w:color w:val="000000"/>
          <w:sz w:val="22"/>
          <w:szCs w:val="22"/>
        </w:rPr>
        <w:t xml:space="preserve">– </w:t>
      </w:r>
      <w:r w:rsidRPr="0076717F">
        <w:rPr>
          <w:rFonts w:ascii="Arial" w:eastAsia="Times New Roman" w:hAnsi="Arial" w:cs="Arial"/>
          <w:i/>
          <w:iCs/>
          <w:color w:val="000000"/>
          <w:sz w:val="22"/>
          <w:szCs w:val="22"/>
          <w:shd w:val="clear" w:color="auto" w:fill="FFFFFF"/>
        </w:rPr>
        <w:t>Wykorzystanie jednego testu do zbadania wszystkich znanych genów może pomóc w zweryfikowaniu przyczyn niepłodności w szybszy i skuteczniejszy sposób. Postępowanie medyczne w przypadku identyfikacji patogennego wariantu genu może obejmować modyfikację terapii lub rozpoczęcie ukierunkowanego leczenia o wyższym prawdopodobieństwie powodzenia. Szczególnie rekomendowane jest wykonanie badania partnerskiego, pozwalającego na porównywanie między sobą wyników partnerów już w trakcie analizy, a zwłaszcza na  identyfikację nosicielstwa takich samych chorób genetycznych</w:t>
      </w:r>
      <w:r w:rsidRPr="0076717F">
        <w:rPr>
          <w:rFonts w:ascii="Arial" w:eastAsia="Times New Roman" w:hAnsi="Arial" w:cs="Arial"/>
          <w:color w:val="000000"/>
          <w:sz w:val="22"/>
          <w:szCs w:val="22"/>
          <w:shd w:val="clear" w:color="auto" w:fill="FFFFFF"/>
        </w:rPr>
        <w:t xml:space="preserve"> </w:t>
      </w:r>
      <w:r w:rsidR="00640422" w:rsidRPr="005F5CA9">
        <w:rPr>
          <w:rFonts w:ascii="Arial" w:eastAsia="Times New Roman" w:hAnsi="Arial" w:cs="Arial"/>
          <w:color w:val="000000"/>
          <w:sz w:val="22"/>
          <w:szCs w:val="22"/>
          <w:shd w:val="clear" w:color="auto" w:fill="FFFFFF"/>
        </w:rPr>
        <w:t>–</w:t>
      </w:r>
      <w:r w:rsidRPr="0076717F">
        <w:rPr>
          <w:rFonts w:ascii="Arial" w:eastAsia="Times New Roman" w:hAnsi="Arial" w:cs="Arial"/>
          <w:color w:val="000000"/>
          <w:sz w:val="22"/>
          <w:szCs w:val="22"/>
          <w:shd w:val="clear" w:color="auto" w:fill="FFFFFF"/>
        </w:rPr>
        <w:t xml:space="preserve"> komentuje dr Karolina Chwiałkowska z IMAGENE.ME. Z kolei </w:t>
      </w:r>
      <w:r w:rsidRPr="0076717F">
        <w:rPr>
          <w:rFonts w:ascii="Arial" w:eastAsia="Times New Roman" w:hAnsi="Arial" w:cs="Arial"/>
          <w:color w:val="000000"/>
          <w:sz w:val="22"/>
          <w:szCs w:val="22"/>
        </w:rPr>
        <w:t>prof. Małgorzata Krajewska-</w:t>
      </w:r>
      <w:r w:rsidRPr="004B3BBD">
        <w:rPr>
          <w:rFonts w:ascii="Arial" w:eastAsia="Times New Roman" w:hAnsi="Arial" w:cs="Arial"/>
          <w:sz w:val="22"/>
          <w:szCs w:val="22"/>
        </w:rPr>
        <w:t>Walasek podsumowuje</w:t>
      </w:r>
      <w:r w:rsidR="005F5CA9" w:rsidRPr="004B3BBD">
        <w:rPr>
          <w:rFonts w:ascii="Arial" w:eastAsia="Times New Roman" w:hAnsi="Arial" w:cs="Arial"/>
          <w:sz w:val="22"/>
          <w:szCs w:val="22"/>
        </w:rPr>
        <w:t xml:space="preserve"> – </w:t>
      </w:r>
      <w:r w:rsidR="005F5CA9" w:rsidRPr="004B3BBD">
        <w:rPr>
          <w:rFonts w:ascii="Arial" w:eastAsia="Times New Roman" w:hAnsi="Arial" w:cs="Arial"/>
          <w:i/>
          <w:iCs/>
          <w:sz w:val="22"/>
          <w:szCs w:val="22"/>
        </w:rPr>
        <w:t>Analiza genetyczna wykonywana u par z zaburzeniami prokreacji, jest przykładem profilaktyki pierwotnej, która umożliwia nie tylko ustalenie przyczyn niepowodzeń w staraniach o dziecko, ale pozytywnie wpływa także na wybór odpowiednich technik wspomagających zajście w ciążę. Wymienione czynniki wraz z badaniami genetycznymi zarodka i (lub) badaniami prenatalnymi na wczesnych etapach ciąży,</w:t>
      </w:r>
      <w:r w:rsidR="00B5044E" w:rsidRPr="004B3BBD">
        <w:rPr>
          <w:rFonts w:ascii="Arial" w:eastAsia="Times New Roman" w:hAnsi="Arial" w:cs="Arial"/>
          <w:i/>
          <w:iCs/>
          <w:sz w:val="22"/>
          <w:szCs w:val="22"/>
        </w:rPr>
        <w:t xml:space="preserve"> </w:t>
      </w:r>
      <w:r w:rsidR="005F5CA9" w:rsidRPr="004B3BBD">
        <w:rPr>
          <w:rFonts w:ascii="Arial" w:eastAsia="Times New Roman" w:hAnsi="Arial" w:cs="Arial"/>
          <w:i/>
          <w:iCs/>
          <w:sz w:val="22"/>
          <w:szCs w:val="22"/>
        </w:rPr>
        <w:t>zwiększają świadomość rodziców dotyczącą zdrowia dziecka.</w:t>
      </w:r>
    </w:p>
    <w:p w14:paraId="1036F230" w14:textId="77777777" w:rsidR="0076717F" w:rsidRPr="004B3BBD" w:rsidRDefault="0076717F" w:rsidP="005F5CA9">
      <w:pPr>
        <w:spacing w:line="276" w:lineRule="auto"/>
        <w:jc w:val="both"/>
        <w:rPr>
          <w:rFonts w:ascii="Arial" w:eastAsia="Times New Roman" w:hAnsi="Arial" w:cs="Arial"/>
          <w:sz w:val="22"/>
          <w:szCs w:val="22"/>
        </w:rPr>
      </w:pPr>
    </w:p>
    <w:p w14:paraId="00000002" w14:textId="53FF1268" w:rsidR="00B448B1" w:rsidRDefault="0076717F" w:rsidP="005F5CA9">
      <w:pPr>
        <w:spacing w:line="276" w:lineRule="auto"/>
        <w:jc w:val="both"/>
        <w:rPr>
          <w:rFonts w:ascii="Arial" w:eastAsia="Times New Roman" w:hAnsi="Arial" w:cs="Arial"/>
          <w:color w:val="000000"/>
          <w:sz w:val="22"/>
          <w:szCs w:val="22"/>
        </w:rPr>
      </w:pPr>
      <w:r w:rsidRPr="0076717F">
        <w:rPr>
          <w:rFonts w:ascii="Arial" w:eastAsia="Times New Roman" w:hAnsi="Arial" w:cs="Arial"/>
          <w:color w:val="000000"/>
          <w:sz w:val="22"/>
          <w:szCs w:val="22"/>
        </w:rPr>
        <w:t>Czynniki genetyczne są jednym z głównych powodów niepłodności. Przeprowadzenie kompleksowych badań nie tylko skraca proces diagnostyczny, ale przede wszystkim pozwala na bardziej spersonalizowane podejście do leczenia niepłodności, uwzględniając genetyczne uwarunkowania i dostosowując terapię do indywidualnych potrzeb pacjentów. Badania te mogą pomóc zrozumieć i leczyć niepłodność skuteczniej, co jest ważne dla par stojących przed tym wyzwaniem.</w:t>
      </w:r>
    </w:p>
    <w:p w14:paraId="5E566E6E" w14:textId="77777777" w:rsidR="00915092" w:rsidRDefault="00915092" w:rsidP="005F5CA9">
      <w:pPr>
        <w:spacing w:line="276" w:lineRule="auto"/>
        <w:jc w:val="both"/>
        <w:rPr>
          <w:rFonts w:ascii="Arial" w:eastAsia="Times New Roman" w:hAnsi="Arial" w:cs="Arial"/>
          <w:color w:val="000000"/>
          <w:sz w:val="22"/>
          <w:szCs w:val="22"/>
        </w:rPr>
      </w:pPr>
    </w:p>
    <w:p w14:paraId="60409E90" w14:textId="77777777" w:rsidR="00915092" w:rsidRDefault="00915092" w:rsidP="005F5CA9">
      <w:pPr>
        <w:spacing w:line="276" w:lineRule="auto"/>
        <w:jc w:val="both"/>
        <w:rPr>
          <w:rFonts w:ascii="Arial" w:eastAsia="Times New Roman" w:hAnsi="Arial" w:cs="Arial"/>
          <w:color w:val="000000"/>
          <w:sz w:val="22"/>
          <w:szCs w:val="22"/>
        </w:rPr>
      </w:pPr>
    </w:p>
    <w:p w14:paraId="00000032" w14:textId="37031D91" w:rsidR="00B448B1" w:rsidRDefault="003A65A7" w:rsidP="005F5CA9">
      <w:pPr>
        <w:spacing w:line="276" w:lineRule="auto"/>
        <w:jc w:val="both"/>
        <w:rPr>
          <w:rFonts w:ascii="Arial" w:eastAsia="Times New Roman" w:hAnsi="Arial" w:cs="Arial"/>
          <w:sz w:val="18"/>
          <w:szCs w:val="18"/>
        </w:rPr>
      </w:pPr>
      <w:r w:rsidRPr="003A65A7">
        <w:rPr>
          <w:rFonts w:ascii="Arial" w:eastAsia="Times New Roman" w:hAnsi="Arial" w:cs="Arial"/>
          <w:sz w:val="18"/>
          <w:szCs w:val="18"/>
        </w:rPr>
        <w:t xml:space="preserve">IMAGENE.ME to działająca od 2018 roku polska firma biotechnologiczna, zajmująca się zaawansowanymi badaniami genetycznymi: diagnostycznymi, profilaktycznymi i przesiewowymi. Firma oferuje również rozwiązania technologiczne w zakresie genomiki personalnej. Tworzy ją zespół profesjonalistów z dziedziny biotechnologii, </w:t>
      </w:r>
      <w:proofErr w:type="spellStart"/>
      <w:r w:rsidRPr="003A65A7">
        <w:rPr>
          <w:rFonts w:ascii="Arial" w:eastAsia="Times New Roman" w:hAnsi="Arial" w:cs="Arial"/>
          <w:sz w:val="18"/>
          <w:szCs w:val="18"/>
        </w:rPr>
        <w:t>bioinformatyki</w:t>
      </w:r>
      <w:proofErr w:type="spellEnd"/>
      <w:r w:rsidRPr="003A65A7">
        <w:rPr>
          <w:rFonts w:ascii="Arial" w:eastAsia="Times New Roman" w:hAnsi="Arial" w:cs="Arial"/>
          <w:sz w:val="18"/>
          <w:szCs w:val="18"/>
        </w:rPr>
        <w:t>, medycyny, genetyki i obszaru IT. Firma stworzyła aplikację mobilną, która zapewnia każdemu klientowi dostęp do wyników zrealizowanego badania genetycznego, konsultacji medycznych ze specjalistami oraz dodatkowych usług medycznych.</w:t>
      </w:r>
    </w:p>
    <w:p w14:paraId="39CDDF43" w14:textId="77777777" w:rsidR="003A65A7" w:rsidRPr="005F5CA9" w:rsidRDefault="003A65A7" w:rsidP="005F5CA9">
      <w:pPr>
        <w:spacing w:line="276" w:lineRule="auto"/>
        <w:jc w:val="both"/>
        <w:rPr>
          <w:rFonts w:ascii="Arial" w:hAnsi="Arial" w:cs="Arial"/>
          <w:sz w:val="22"/>
          <w:szCs w:val="22"/>
        </w:rPr>
      </w:pPr>
    </w:p>
    <w:p w14:paraId="7F570B35" w14:textId="6086DC0D" w:rsidR="00413E4B" w:rsidRPr="005F5CA9" w:rsidRDefault="00413E4B" w:rsidP="005F5CA9">
      <w:pPr>
        <w:spacing w:line="276" w:lineRule="auto"/>
        <w:jc w:val="both"/>
        <w:rPr>
          <w:rFonts w:ascii="Arial" w:hAnsi="Arial" w:cs="Arial"/>
          <w:sz w:val="22"/>
          <w:szCs w:val="22"/>
        </w:rPr>
      </w:pPr>
      <w:r w:rsidRPr="005F5CA9">
        <w:rPr>
          <w:rFonts w:ascii="Arial" w:hAnsi="Arial" w:cs="Arial"/>
          <w:sz w:val="22"/>
          <w:szCs w:val="22"/>
        </w:rPr>
        <w:t xml:space="preserve">Kontakt do mediów: </w:t>
      </w:r>
    </w:p>
    <w:p w14:paraId="052637DF" w14:textId="77777777" w:rsidR="00C06936" w:rsidRPr="005F5CA9" w:rsidRDefault="00C06936" w:rsidP="005F5CA9">
      <w:pPr>
        <w:spacing w:line="276" w:lineRule="auto"/>
        <w:jc w:val="both"/>
        <w:rPr>
          <w:rFonts w:ascii="Arial" w:hAnsi="Arial" w:cs="Arial"/>
          <w:sz w:val="22"/>
          <w:szCs w:val="22"/>
        </w:rPr>
      </w:pPr>
    </w:p>
    <w:p w14:paraId="13EE0413" w14:textId="77777777" w:rsidR="00C06936" w:rsidRPr="005F5CA9" w:rsidRDefault="00C06936" w:rsidP="005F5CA9">
      <w:pPr>
        <w:spacing w:line="276" w:lineRule="auto"/>
        <w:jc w:val="both"/>
        <w:rPr>
          <w:rFonts w:ascii="Arial" w:hAnsi="Arial" w:cs="Arial"/>
          <w:sz w:val="22"/>
          <w:szCs w:val="22"/>
        </w:rPr>
      </w:pPr>
      <w:r w:rsidRPr="005F5CA9">
        <w:rPr>
          <w:rFonts w:ascii="Arial" w:hAnsi="Arial" w:cs="Arial"/>
          <w:sz w:val="22"/>
          <w:szCs w:val="22"/>
        </w:rPr>
        <w:t>Aleksandra Sykulska</w:t>
      </w:r>
    </w:p>
    <w:p w14:paraId="1E8AEA32" w14:textId="133E2D9A" w:rsidR="00C06936" w:rsidRPr="005F5CA9" w:rsidRDefault="00C06936" w:rsidP="005F5CA9">
      <w:pPr>
        <w:spacing w:line="276" w:lineRule="auto"/>
        <w:jc w:val="both"/>
        <w:rPr>
          <w:rFonts w:ascii="Arial" w:hAnsi="Arial" w:cs="Arial"/>
          <w:sz w:val="22"/>
          <w:szCs w:val="22"/>
        </w:rPr>
      </w:pPr>
      <w:r w:rsidRPr="005F5CA9">
        <w:rPr>
          <w:rFonts w:ascii="Arial" w:hAnsi="Arial" w:cs="Arial"/>
          <w:sz w:val="22"/>
          <w:szCs w:val="22"/>
        </w:rPr>
        <w:t>Tel: +48 796 996 376</w:t>
      </w:r>
    </w:p>
    <w:p w14:paraId="232CDA8D" w14:textId="2F979E9B" w:rsidR="00413E4B" w:rsidRPr="005F5CA9" w:rsidRDefault="00C06936" w:rsidP="005F5CA9">
      <w:pPr>
        <w:spacing w:line="276" w:lineRule="auto"/>
        <w:jc w:val="both"/>
        <w:rPr>
          <w:rFonts w:ascii="Arial" w:hAnsi="Arial" w:cs="Arial"/>
          <w:sz w:val="22"/>
          <w:szCs w:val="22"/>
        </w:rPr>
      </w:pPr>
      <w:r w:rsidRPr="005F5CA9">
        <w:rPr>
          <w:rFonts w:ascii="Arial" w:hAnsi="Arial" w:cs="Arial"/>
          <w:sz w:val="22"/>
          <w:szCs w:val="22"/>
        </w:rPr>
        <w:t xml:space="preserve">E-mail: </w:t>
      </w:r>
      <w:hyperlink r:id="rId8" w:history="1">
        <w:r w:rsidRPr="005F5CA9">
          <w:rPr>
            <w:rStyle w:val="Hipercze"/>
            <w:rFonts w:ascii="Arial" w:hAnsi="Arial" w:cs="Arial"/>
            <w:sz w:val="22"/>
            <w:szCs w:val="22"/>
          </w:rPr>
          <w:t>aleksandra.sykulska@goodonepr.pl</w:t>
        </w:r>
      </w:hyperlink>
    </w:p>
    <w:p w14:paraId="1E695CA7" w14:textId="77777777" w:rsidR="00C06936" w:rsidRPr="005F5CA9" w:rsidRDefault="00C06936" w:rsidP="005F5CA9">
      <w:pPr>
        <w:spacing w:line="276" w:lineRule="auto"/>
        <w:jc w:val="both"/>
        <w:rPr>
          <w:rFonts w:ascii="Arial" w:hAnsi="Arial" w:cs="Arial"/>
          <w:sz w:val="22"/>
          <w:szCs w:val="22"/>
        </w:rPr>
      </w:pPr>
    </w:p>
    <w:p w14:paraId="324E13CF" w14:textId="77777777" w:rsidR="00C06936" w:rsidRPr="005F5CA9" w:rsidRDefault="00C06936" w:rsidP="005F5CA9">
      <w:pPr>
        <w:spacing w:line="276" w:lineRule="auto"/>
        <w:jc w:val="both"/>
        <w:rPr>
          <w:rFonts w:ascii="Arial" w:hAnsi="Arial" w:cs="Arial"/>
          <w:sz w:val="22"/>
          <w:szCs w:val="22"/>
        </w:rPr>
      </w:pPr>
      <w:r w:rsidRPr="005F5CA9">
        <w:rPr>
          <w:rFonts w:ascii="Arial" w:hAnsi="Arial" w:cs="Arial"/>
          <w:sz w:val="22"/>
          <w:szCs w:val="22"/>
        </w:rPr>
        <w:t>Ewelina Jaskuła</w:t>
      </w:r>
    </w:p>
    <w:p w14:paraId="42C68421" w14:textId="77777777" w:rsidR="00C06936" w:rsidRPr="005F5CA9" w:rsidRDefault="00C06936" w:rsidP="005F5CA9">
      <w:pPr>
        <w:spacing w:line="276" w:lineRule="auto"/>
        <w:jc w:val="both"/>
        <w:rPr>
          <w:rFonts w:ascii="Arial" w:hAnsi="Arial" w:cs="Arial"/>
          <w:sz w:val="22"/>
          <w:szCs w:val="22"/>
        </w:rPr>
      </w:pPr>
      <w:r w:rsidRPr="005F5CA9">
        <w:rPr>
          <w:rFonts w:ascii="Arial" w:hAnsi="Arial" w:cs="Arial"/>
          <w:sz w:val="22"/>
          <w:szCs w:val="22"/>
        </w:rPr>
        <w:t>Tel: +48 665 339 877</w:t>
      </w:r>
    </w:p>
    <w:p w14:paraId="001F0945" w14:textId="05E56DBA" w:rsidR="00C06936" w:rsidRPr="005F5CA9" w:rsidRDefault="00C06936" w:rsidP="005F5CA9">
      <w:pPr>
        <w:spacing w:line="276" w:lineRule="auto"/>
        <w:jc w:val="both"/>
        <w:rPr>
          <w:rFonts w:ascii="Arial" w:hAnsi="Arial" w:cs="Arial"/>
          <w:sz w:val="22"/>
          <w:szCs w:val="22"/>
        </w:rPr>
      </w:pPr>
      <w:r w:rsidRPr="005F5CA9">
        <w:rPr>
          <w:rFonts w:ascii="Arial" w:hAnsi="Arial" w:cs="Arial"/>
          <w:sz w:val="22"/>
          <w:szCs w:val="22"/>
        </w:rPr>
        <w:t xml:space="preserve">E-mail: </w:t>
      </w:r>
      <w:hyperlink r:id="rId9" w:history="1">
        <w:r w:rsidRPr="005F5CA9">
          <w:rPr>
            <w:rStyle w:val="Hipercze"/>
            <w:rFonts w:ascii="Arial" w:hAnsi="Arial" w:cs="Arial"/>
            <w:sz w:val="22"/>
            <w:szCs w:val="22"/>
          </w:rPr>
          <w:t>ewelina.jaskula@goodonepr.pl</w:t>
        </w:r>
      </w:hyperlink>
      <w:r w:rsidRPr="005F5CA9">
        <w:rPr>
          <w:rFonts w:ascii="Arial" w:hAnsi="Arial" w:cs="Arial"/>
          <w:sz w:val="22"/>
          <w:szCs w:val="22"/>
        </w:rPr>
        <w:t xml:space="preserve"> </w:t>
      </w:r>
    </w:p>
    <w:sectPr w:rsidR="00C06936" w:rsidRPr="005F5CA9" w:rsidSect="0076717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D142" w14:textId="77777777" w:rsidR="003E51CC" w:rsidRDefault="003E51CC">
      <w:r>
        <w:separator/>
      </w:r>
    </w:p>
  </w:endnote>
  <w:endnote w:type="continuationSeparator" w:id="0">
    <w:p w14:paraId="5F10E2B3" w14:textId="77777777" w:rsidR="003E51CC" w:rsidRDefault="003E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B448B1" w:rsidRDefault="00B448B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B448B1" w:rsidRDefault="00B448B1">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B448B1" w:rsidRDefault="00B448B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30AE" w14:textId="77777777" w:rsidR="003E51CC" w:rsidRDefault="003E51CC">
      <w:r>
        <w:separator/>
      </w:r>
    </w:p>
  </w:footnote>
  <w:footnote w:type="continuationSeparator" w:id="0">
    <w:p w14:paraId="77AC1112" w14:textId="77777777" w:rsidR="003E51CC" w:rsidRDefault="003E51CC">
      <w:r>
        <w:continuationSeparator/>
      </w:r>
    </w:p>
  </w:footnote>
  <w:footnote w:id="1">
    <w:p w14:paraId="6E7A3F1D" w14:textId="29AFD9E0" w:rsidR="00D82973" w:rsidRPr="00C06936" w:rsidRDefault="00D82973" w:rsidP="00C06936">
      <w:pPr>
        <w:pStyle w:val="Tekstprzypisudolnego"/>
        <w:rPr>
          <w:rFonts w:ascii="Arial" w:hAnsi="Arial" w:cs="Arial"/>
          <w:sz w:val="16"/>
          <w:szCs w:val="16"/>
        </w:rPr>
      </w:pPr>
      <w:r w:rsidRPr="00C06936">
        <w:rPr>
          <w:rStyle w:val="Odwoanieprzypisudolnego"/>
          <w:rFonts w:ascii="Arial" w:hAnsi="Arial" w:cs="Arial"/>
          <w:sz w:val="16"/>
          <w:szCs w:val="16"/>
        </w:rPr>
        <w:footnoteRef/>
      </w:r>
      <w:r w:rsidRPr="00C06936">
        <w:rPr>
          <w:rFonts w:ascii="Arial" w:hAnsi="Arial" w:cs="Arial"/>
          <w:sz w:val="16"/>
          <w:szCs w:val="16"/>
        </w:rPr>
        <w:t xml:space="preserve"> </w:t>
      </w:r>
      <w:hyperlink r:id="rId1" w:history="1">
        <w:r w:rsidRPr="0076717F">
          <w:rPr>
            <w:rFonts w:ascii="Arial" w:eastAsia="Times New Roman" w:hAnsi="Arial" w:cs="Arial"/>
            <w:color w:val="1155CC"/>
            <w:sz w:val="16"/>
            <w:szCs w:val="16"/>
            <w:u w:val="single"/>
            <w:shd w:val="clear" w:color="auto" w:fill="FFFFFF"/>
          </w:rPr>
          <w:t>https://iris.who.int/bitstream/handle/10665/366700/9789240068315-eng.pdf?sequence=1</w:t>
        </w:r>
      </w:hyperlink>
    </w:p>
  </w:footnote>
  <w:footnote w:id="2">
    <w:p w14:paraId="2B53FD83" w14:textId="69C9DAA6" w:rsidR="00D82973" w:rsidRPr="00C06936" w:rsidRDefault="00D82973" w:rsidP="00C06936">
      <w:pPr>
        <w:pStyle w:val="Tekstprzypisudolnego"/>
        <w:rPr>
          <w:rFonts w:ascii="Arial" w:hAnsi="Arial" w:cs="Arial"/>
          <w:sz w:val="16"/>
          <w:szCs w:val="16"/>
        </w:rPr>
      </w:pPr>
      <w:r w:rsidRPr="00C06936">
        <w:rPr>
          <w:rStyle w:val="Odwoanieprzypisudolnego"/>
          <w:rFonts w:ascii="Arial" w:hAnsi="Arial" w:cs="Arial"/>
          <w:sz w:val="16"/>
          <w:szCs w:val="16"/>
        </w:rPr>
        <w:footnoteRef/>
      </w:r>
      <w:r w:rsidRPr="00C06936">
        <w:rPr>
          <w:rFonts w:ascii="Arial" w:hAnsi="Arial" w:cs="Arial"/>
          <w:sz w:val="16"/>
          <w:szCs w:val="16"/>
        </w:rPr>
        <w:t xml:space="preserve"> </w:t>
      </w:r>
      <w:hyperlink r:id="rId2" w:history="1">
        <w:r w:rsidRPr="0076717F">
          <w:rPr>
            <w:rFonts w:ascii="Arial" w:eastAsia="Times New Roman" w:hAnsi="Arial" w:cs="Arial"/>
            <w:color w:val="1155CC"/>
            <w:sz w:val="16"/>
            <w:szCs w:val="16"/>
            <w:u w:val="single"/>
          </w:rPr>
          <w:t>http://www.ptmrie.org.pl/pliki/akty-prawne-i-rekomendacje/rekomentacje/Diagnostyka%20i%20leczenie%20niep%C5%82odno%C5%9Bci%20-%20rekomendacje%20PTMRiE%20i%20PTGP%202018.pdf</w:t>
        </w:r>
      </w:hyperlink>
    </w:p>
  </w:footnote>
  <w:footnote w:id="3">
    <w:p w14:paraId="48420A4E" w14:textId="4C2F8DDB" w:rsidR="00D82973" w:rsidRPr="00C06936" w:rsidRDefault="00D82973" w:rsidP="00C06936">
      <w:pPr>
        <w:pStyle w:val="Tekstprzypisudolnego"/>
        <w:rPr>
          <w:rFonts w:ascii="Arial" w:hAnsi="Arial" w:cs="Arial"/>
          <w:sz w:val="16"/>
          <w:szCs w:val="16"/>
        </w:rPr>
      </w:pPr>
      <w:r w:rsidRPr="00C06936">
        <w:rPr>
          <w:rStyle w:val="Odwoanieprzypisudolnego"/>
          <w:rFonts w:ascii="Arial" w:hAnsi="Arial" w:cs="Arial"/>
          <w:sz w:val="16"/>
          <w:szCs w:val="16"/>
        </w:rPr>
        <w:footnoteRef/>
      </w:r>
      <w:r w:rsidRPr="00C06936">
        <w:rPr>
          <w:rFonts w:ascii="Arial" w:hAnsi="Arial" w:cs="Arial"/>
          <w:sz w:val="16"/>
          <w:szCs w:val="16"/>
        </w:rPr>
        <w:t xml:space="preserve"> </w:t>
      </w:r>
      <w:r w:rsidRPr="0076717F">
        <w:rPr>
          <w:rFonts w:ascii="Arial" w:eastAsia="Times New Roman" w:hAnsi="Arial" w:cs="Arial"/>
          <w:color w:val="000000"/>
          <w:sz w:val="16"/>
          <w:szCs w:val="16"/>
          <w:shd w:val="clear" w:color="auto" w:fill="FFFFFF"/>
        </w:rPr>
        <w:t>W</w:t>
      </w:r>
      <w:r w:rsidRPr="00C06936">
        <w:rPr>
          <w:rFonts w:ascii="Arial" w:eastAsia="Times New Roman" w:hAnsi="Arial" w:cs="Arial"/>
          <w:color w:val="000000"/>
          <w:sz w:val="16"/>
          <w:szCs w:val="16"/>
          <w:shd w:val="clear" w:color="auto" w:fill="FFFFFF"/>
        </w:rPr>
        <w:t>dowiak</w:t>
      </w:r>
      <w:r w:rsidRPr="0076717F">
        <w:rPr>
          <w:rFonts w:ascii="Arial" w:eastAsia="Times New Roman" w:hAnsi="Arial" w:cs="Arial"/>
          <w:color w:val="000000"/>
          <w:sz w:val="16"/>
          <w:szCs w:val="16"/>
          <w:shd w:val="clear" w:color="auto" w:fill="FFFFFF"/>
        </w:rPr>
        <w:t xml:space="preserve">, Artur, </w:t>
      </w:r>
      <w:r w:rsidRPr="00C06936">
        <w:rPr>
          <w:rFonts w:ascii="Arial" w:eastAsia="Times New Roman" w:hAnsi="Arial" w:cs="Arial"/>
          <w:color w:val="000000"/>
          <w:sz w:val="16"/>
          <w:szCs w:val="16"/>
          <w:shd w:val="clear" w:color="auto" w:fill="FFFFFF"/>
        </w:rPr>
        <w:t>Sadowska</w:t>
      </w:r>
      <w:r w:rsidRPr="0076717F">
        <w:rPr>
          <w:rFonts w:ascii="Arial" w:eastAsia="Times New Roman" w:hAnsi="Arial" w:cs="Arial"/>
          <w:color w:val="000000"/>
          <w:sz w:val="16"/>
          <w:szCs w:val="16"/>
          <w:shd w:val="clear" w:color="auto" w:fill="FFFFFF"/>
        </w:rPr>
        <w:t xml:space="preserve">, Monika, </w:t>
      </w:r>
      <w:proofErr w:type="spellStart"/>
      <w:r w:rsidRPr="0076717F">
        <w:rPr>
          <w:rFonts w:ascii="Arial" w:eastAsia="Times New Roman" w:hAnsi="Arial" w:cs="Arial"/>
          <w:color w:val="000000"/>
          <w:sz w:val="16"/>
          <w:szCs w:val="16"/>
          <w:shd w:val="clear" w:color="auto" w:fill="FFFFFF"/>
        </w:rPr>
        <w:t>B</w:t>
      </w:r>
      <w:r w:rsidRPr="00C06936">
        <w:rPr>
          <w:rFonts w:ascii="Arial" w:eastAsia="Times New Roman" w:hAnsi="Arial" w:cs="Arial"/>
          <w:color w:val="000000"/>
          <w:sz w:val="16"/>
          <w:szCs w:val="16"/>
          <w:shd w:val="clear" w:color="auto" w:fill="FFFFFF"/>
        </w:rPr>
        <w:t>akalczuk</w:t>
      </w:r>
      <w:proofErr w:type="spellEnd"/>
      <w:r w:rsidRPr="0076717F">
        <w:rPr>
          <w:rFonts w:ascii="Arial" w:eastAsia="Times New Roman" w:hAnsi="Arial" w:cs="Arial"/>
          <w:color w:val="000000"/>
          <w:sz w:val="16"/>
          <w:szCs w:val="16"/>
          <w:shd w:val="clear" w:color="auto" w:fill="FFFFFF"/>
        </w:rPr>
        <w:t>, Szymon, et al. Przyczyny niepłodności męskiej. Psychospołeczne aspekty postrzegania zdrowia i urody. Lublin: Wyższa Szkoła Społeczno</w:t>
      </w:r>
      <w:r w:rsidRPr="00C06936">
        <w:rPr>
          <w:rFonts w:ascii="Arial" w:eastAsia="Times New Roman" w:hAnsi="Arial" w:cs="Arial"/>
          <w:color w:val="000000"/>
          <w:sz w:val="16"/>
          <w:szCs w:val="16"/>
          <w:shd w:val="clear" w:color="auto" w:fill="FFFFFF"/>
        </w:rPr>
        <w:t>-</w:t>
      </w:r>
      <w:r w:rsidRPr="0076717F">
        <w:rPr>
          <w:rFonts w:ascii="Arial" w:eastAsia="Times New Roman" w:hAnsi="Arial" w:cs="Arial"/>
          <w:color w:val="000000"/>
          <w:sz w:val="16"/>
          <w:szCs w:val="16"/>
          <w:shd w:val="clear" w:color="auto" w:fill="FFFFFF"/>
        </w:rPr>
        <w:t>Przyrodnicza im. Wincentego Pola w Lublinie, 2016, p. 123-141.</w:t>
      </w:r>
    </w:p>
  </w:footnote>
  <w:footnote w:id="4">
    <w:p w14:paraId="2756E84E" w14:textId="07E1E688" w:rsidR="00D82973" w:rsidRPr="00C06936" w:rsidRDefault="00D82973" w:rsidP="00C06936">
      <w:pPr>
        <w:pStyle w:val="Tekstprzypisudolnego"/>
        <w:rPr>
          <w:rFonts w:ascii="Arial" w:hAnsi="Arial" w:cs="Arial"/>
          <w:sz w:val="16"/>
          <w:szCs w:val="16"/>
        </w:rPr>
      </w:pPr>
      <w:r w:rsidRPr="00C06936">
        <w:rPr>
          <w:rStyle w:val="Odwoanieprzypisudolnego"/>
          <w:rFonts w:ascii="Arial" w:hAnsi="Arial" w:cs="Arial"/>
          <w:sz w:val="16"/>
          <w:szCs w:val="16"/>
        </w:rPr>
        <w:footnoteRef/>
      </w:r>
      <w:r w:rsidRPr="00C06936">
        <w:rPr>
          <w:rFonts w:ascii="Arial" w:hAnsi="Arial" w:cs="Arial"/>
          <w:sz w:val="16"/>
          <w:szCs w:val="16"/>
        </w:rPr>
        <w:t xml:space="preserve"> </w:t>
      </w:r>
      <w:hyperlink r:id="rId3" w:history="1">
        <w:r w:rsidRPr="0076717F">
          <w:rPr>
            <w:rFonts w:ascii="Arial" w:eastAsia="Times New Roman" w:hAnsi="Arial" w:cs="Arial"/>
            <w:color w:val="0B57D0"/>
            <w:sz w:val="16"/>
            <w:szCs w:val="16"/>
            <w:u w:val="single"/>
            <w:shd w:val="clear" w:color="auto" w:fill="FFFFFF"/>
          </w:rPr>
          <w:t>https://www.ncbi.nlm.nih.gov/pmc/articles/PMC7169920/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B448B1" w:rsidRDefault="00000000">
    <w:pPr>
      <w:pBdr>
        <w:top w:val="nil"/>
        <w:left w:val="nil"/>
        <w:bottom w:val="nil"/>
        <w:right w:val="nil"/>
        <w:between w:val="nil"/>
      </w:pBdr>
      <w:tabs>
        <w:tab w:val="center" w:pos="4536"/>
        <w:tab w:val="right" w:pos="9072"/>
      </w:tabs>
      <w:rPr>
        <w:color w:val="000000"/>
      </w:rPr>
    </w:pPr>
    <w:r>
      <w:rPr>
        <w:color w:val="000000"/>
      </w:rPr>
      <w:pict w14:anchorId="283DC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20pt;height:877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B448B1" w:rsidRDefault="00000000">
    <w:pPr>
      <w:pBdr>
        <w:top w:val="nil"/>
        <w:left w:val="nil"/>
        <w:bottom w:val="nil"/>
        <w:right w:val="nil"/>
        <w:between w:val="nil"/>
      </w:pBdr>
      <w:tabs>
        <w:tab w:val="center" w:pos="4536"/>
        <w:tab w:val="right" w:pos="9072"/>
      </w:tabs>
      <w:rPr>
        <w:color w:val="000000"/>
      </w:rPr>
    </w:pPr>
    <w:r>
      <w:rPr>
        <w:color w:val="000000"/>
      </w:rPr>
      <w:pict w14:anchorId="051D8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107.3pt;margin-top:-125.6pt;width:620pt;height:877pt;z-index:-251659776;mso-position-horizontal-relative:margin;mso-position-vertical-relative:margin">
          <v:imagedata r:id="rId1" o:title="image1"/>
          <w10:wrap anchorx="margin" anchory="margin"/>
        </v:shape>
      </w:pict>
    </w:r>
  </w:p>
  <w:p w14:paraId="66B0C836" w14:textId="77777777" w:rsidR="0076717F" w:rsidRDefault="0076717F">
    <w:pPr>
      <w:pBdr>
        <w:top w:val="nil"/>
        <w:left w:val="nil"/>
        <w:bottom w:val="nil"/>
        <w:right w:val="nil"/>
        <w:between w:val="nil"/>
      </w:pBdr>
      <w:tabs>
        <w:tab w:val="center" w:pos="4536"/>
        <w:tab w:val="right" w:pos="9072"/>
      </w:tabs>
      <w:rPr>
        <w:color w:val="000000"/>
      </w:rPr>
    </w:pPr>
  </w:p>
  <w:p w14:paraId="65DC9A23" w14:textId="4AC3A8F4" w:rsidR="0076717F" w:rsidRDefault="0076717F" w:rsidP="0076717F">
    <w:pPr>
      <w:pBdr>
        <w:top w:val="nil"/>
        <w:left w:val="nil"/>
        <w:bottom w:val="nil"/>
        <w:right w:val="nil"/>
        <w:between w:val="nil"/>
      </w:pBdr>
      <w:tabs>
        <w:tab w:val="left" w:pos="1164"/>
      </w:tabs>
      <w:rPr>
        <w:color w:val="000000"/>
      </w:rPr>
    </w:pPr>
  </w:p>
  <w:p w14:paraId="624D8BAA" w14:textId="77777777" w:rsidR="0076717F" w:rsidRDefault="0076717F">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B448B1" w:rsidRDefault="00000000">
    <w:pPr>
      <w:pBdr>
        <w:top w:val="nil"/>
        <w:left w:val="nil"/>
        <w:bottom w:val="nil"/>
        <w:right w:val="nil"/>
        <w:between w:val="nil"/>
      </w:pBdr>
      <w:tabs>
        <w:tab w:val="center" w:pos="4536"/>
        <w:tab w:val="right" w:pos="9072"/>
      </w:tabs>
      <w:rPr>
        <w:color w:val="000000"/>
      </w:rPr>
    </w:pPr>
    <w:r>
      <w:rPr>
        <w:color w:val="000000"/>
      </w:rPr>
      <w:pict w14:anchorId="30DBF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20pt;height:877pt;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B1"/>
    <w:rsid w:val="002B050A"/>
    <w:rsid w:val="003A65A7"/>
    <w:rsid w:val="003E51CC"/>
    <w:rsid w:val="00413E4B"/>
    <w:rsid w:val="0042154E"/>
    <w:rsid w:val="00485269"/>
    <w:rsid w:val="004B16B9"/>
    <w:rsid w:val="004B3BBD"/>
    <w:rsid w:val="005F5CA9"/>
    <w:rsid w:val="00640422"/>
    <w:rsid w:val="00717900"/>
    <w:rsid w:val="0076717F"/>
    <w:rsid w:val="00905DEE"/>
    <w:rsid w:val="00915092"/>
    <w:rsid w:val="00B448B1"/>
    <w:rsid w:val="00B5044E"/>
    <w:rsid w:val="00C06936"/>
    <w:rsid w:val="00C2139F"/>
    <w:rsid w:val="00C25AA6"/>
    <w:rsid w:val="00D82973"/>
    <w:rsid w:val="00DB6D3B"/>
    <w:rsid w:val="00E23F02"/>
    <w:rsid w:val="00E85BFD"/>
    <w:rsid w:val="00FA167C"/>
    <w:rsid w:val="00FB4AD4"/>
    <w:rsid w:val="00FF0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6FFA"/>
  <w15:docId w15:val="{09A539A3-DB26-4C18-888B-34C36097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5C3113"/>
    <w:pPr>
      <w:tabs>
        <w:tab w:val="center" w:pos="4536"/>
        <w:tab w:val="right" w:pos="9072"/>
      </w:tabs>
    </w:pPr>
  </w:style>
  <w:style w:type="character" w:customStyle="1" w:styleId="NagwekZnak">
    <w:name w:val="Nagłówek Znak"/>
    <w:basedOn w:val="Domylnaczcionkaakapitu"/>
    <w:link w:val="Nagwek"/>
    <w:uiPriority w:val="99"/>
    <w:rsid w:val="005C3113"/>
  </w:style>
  <w:style w:type="paragraph" w:styleId="Stopka">
    <w:name w:val="footer"/>
    <w:basedOn w:val="Normalny"/>
    <w:link w:val="StopkaZnak"/>
    <w:uiPriority w:val="99"/>
    <w:unhideWhenUsed/>
    <w:rsid w:val="005C3113"/>
    <w:pPr>
      <w:tabs>
        <w:tab w:val="center" w:pos="4536"/>
        <w:tab w:val="right" w:pos="9072"/>
      </w:tabs>
    </w:pPr>
  </w:style>
  <w:style w:type="character" w:customStyle="1" w:styleId="StopkaZnak">
    <w:name w:val="Stopka Znak"/>
    <w:basedOn w:val="Domylnaczcionkaakapitu"/>
    <w:link w:val="Stopka"/>
    <w:uiPriority w:val="99"/>
    <w:rsid w:val="005C3113"/>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rsid w:val="0076717F"/>
    <w:pPr>
      <w:spacing w:before="100" w:beforeAutospacing="1" w:after="100" w:afterAutospacing="1"/>
    </w:pPr>
    <w:rPr>
      <w:rFonts w:ascii="Times New Roman" w:eastAsia="Times New Roman" w:hAnsi="Times New Roman" w:cs="Times New Roman"/>
    </w:rPr>
  </w:style>
  <w:style w:type="character" w:styleId="Hipercze">
    <w:name w:val="Hyperlink"/>
    <w:basedOn w:val="Domylnaczcionkaakapitu"/>
    <w:uiPriority w:val="99"/>
    <w:unhideWhenUsed/>
    <w:rsid w:val="0076717F"/>
    <w:rPr>
      <w:color w:val="0000FF"/>
      <w:u w:val="single"/>
    </w:rPr>
  </w:style>
  <w:style w:type="paragraph" w:styleId="Tekstprzypisudolnego">
    <w:name w:val="footnote text"/>
    <w:basedOn w:val="Normalny"/>
    <w:link w:val="TekstprzypisudolnegoZnak"/>
    <w:uiPriority w:val="99"/>
    <w:semiHidden/>
    <w:unhideWhenUsed/>
    <w:rsid w:val="00D82973"/>
    <w:rPr>
      <w:sz w:val="20"/>
      <w:szCs w:val="20"/>
    </w:rPr>
  </w:style>
  <w:style w:type="character" w:customStyle="1" w:styleId="TekstprzypisudolnegoZnak">
    <w:name w:val="Tekst przypisu dolnego Znak"/>
    <w:basedOn w:val="Domylnaczcionkaakapitu"/>
    <w:link w:val="Tekstprzypisudolnego"/>
    <w:uiPriority w:val="99"/>
    <w:semiHidden/>
    <w:rsid w:val="00D82973"/>
    <w:rPr>
      <w:sz w:val="20"/>
      <w:szCs w:val="20"/>
    </w:rPr>
  </w:style>
  <w:style w:type="character" w:styleId="Odwoanieprzypisudolnego">
    <w:name w:val="footnote reference"/>
    <w:basedOn w:val="Domylnaczcionkaakapitu"/>
    <w:uiPriority w:val="99"/>
    <w:semiHidden/>
    <w:unhideWhenUsed/>
    <w:rsid w:val="00D82973"/>
    <w:rPr>
      <w:vertAlign w:val="superscript"/>
    </w:rPr>
  </w:style>
  <w:style w:type="character" w:styleId="Nierozpoznanawzmianka">
    <w:name w:val="Unresolved Mention"/>
    <w:basedOn w:val="Domylnaczcionkaakapitu"/>
    <w:uiPriority w:val="99"/>
    <w:semiHidden/>
    <w:unhideWhenUsed/>
    <w:rsid w:val="00C06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76900">
      <w:bodyDiv w:val="1"/>
      <w:marLeft w:val="0"/>
      <w:marRight w:val="0"/>
      <w:marTop w:val="0"/>
      <w:marBottom w:val="0"/>
      <w:divBdr>
        <w:top w:val="none" w:sz="0" w:space="0" w:color="auto"/>
        <w:left w:val="none" w:sz="0" w:space="0" w:color="auto"/>
        <w:bottom w:val="none" w:sz="0" w:space="0" w:color="auto"/>
        <w:right w:val="none" w:sz="0" w:space="0" w:color="auto"/>
      </w:divBdr>
      <w:divsChild>
        <w:div w:id="582376881">
          <w:marLeft w:val="0"/>
          <w:marRight w:val="0"/>
          <w:marTop w:val="0"/>
          <w:marBottom w:val="0"/>
          <w:divBdr>
            <w:top w:val="none" w:sz="0" w:space="0" w:color="auto"/>
            <w:left w:val="none" w:sz="0" w:space="0" w:color="auto"/>
            <w:bottom w:val="none" w:sz="0" w:space="0" w:color="auto"/>
            <w:right w:val="none" w:sz="0" w:space="0" w:color="auto"/>
          </w:divBdr>
        </w:div>
        <w:div w:id="2017924542">
          <w:marLeft w:val="0"/>
          <w:marRight w:val="0"/>
          <w:marTop w:val="0"/>
          <w:marBottom w:val="0"/>
          <w:divBdr>
            <w:top w:val="none" w:sz="0" w:space="0" w:color="auto"/>
            <w:left w:val="none" w:sz="0" w:space="0" w:color="auto"/>
            <w:bottom w:val="none" w:sz="0" w:space="0" w:color="auto"/>
            <w:right w:val="none" w:sz="0" w:space="0" w:color="auto"/>
          </w:divBdr>
        </w:div>
      </w:divsChild>
    </w:div>
    <w:div w:id="1186480858">
      <w:bodyDiv w:val="1"/>
      <w:marLeft w:val="0"/>
      <w:marRight w:val="0"/>
      <w:marTop w:val="0"/>
      <w:marBottom w:val="0"/>
      <w:divBdr>
        <w:top w:val="none" w:sz="0" w:space="0" w:color="auto"/>
        <w:left w:val="none" w:sz="0" w:space="0" w:color="auto"/>
        <w:bottom w:val="none" w:sz="0" w:space="0" w:color="auto"/>
        <w:right w:val="none" w:sz="0" w:space="0" w:color="auto"/>
      </w:divBdr>
      <w:divsChild>
        <w:div w:id="71894472">
          <w:marLeft w:val="0"/>
          <w:marRight w:val="0"/>
          <w:marTop w:val="0"/>
          <w:marBottom w:val="0"/>
          <w:divBdr>
            <w:top w:val="none" w:sz="0" w:space="0" w:color="auto"/>
            <w:left w:val="none" w:sz="0" w:space="0" w:color="auto"/>
            <w:bottom w:val="none" w:sz="0" w:space="0" w:color="auto"/>
            <w:right w:val="none" w:sz="0" w:space="0" w:color="auto"/>
          </w:divBdr>
          <w:divsChild>
            <w:div w:id="1087461743">
              <w:marLeft w:val="0"/>
              <w:marRight w:val="0"/>
              <w:marTop w:val="0"/>
              <w:marBottom w:val="0"/>
              <w:divBdr>
                <w:top w:val="none" w:sz="0" w:space="0" w:color="auto"/>
                <w:left w:val="none" w:sz="0" w:space="0" w:color="auto"/>
                <w:bottom w:val="none" w:sz="0" w:space="0" w:color="auto"/>
                <w:right w:val="none" w:sz="0" w:space="0" w:color="auto"/>
              </w:divBdr>
            </w:div>
            <w:div w:id="412436974">
              <w:marLeft w:val="0"/>
              <w:marRight w:val="0"/>
              <w:marTop w:val="0"/>
              <w:marBottom w:val="0"/>
              <w:divBdr>
                <w:top w:val="none" w:sz="0" w:space="0" w:color="auto"/>
                <w:left w:val="none" w:sz="0" w:space="0" w:color="auto"/>
                <w:bottom w:val="none" w:sz="0" w:space="0" w:color="auto"/>
                <w:right w:val="none" w:sz="0" w:space="0" w:color="auto"/>
              </w:divBdr>
            </w:div>
            <w:div w:id="1052458138">
              <w:marLeft w:val="0"/>
              <w:marRight w:val="0"/>
              <w:marTop w:val="0"/>
              <w:marBottom w:val="0"/>
              <w:divBdr>
                <w:top w:val="none" w:sz="0" w:space="0" w:color="auto"/>
                <w:left w:val="none" w:sz="0" w:space="0" w:color="auto"/>
                <w:bottom w:val="none" w:sz="0" w:space="0" w:color="auto"/>
                <w:right w:val="none" w:sz="0" w:space="0" w:color="auto"/>
              </w:divBdr>
            </w:div>
          </w:divsChild>
        </w:div>
        <w:div w:id="1745297612">
          <w:marLeft w:val="0"/>
          <w:marRight w:val="0"/>
          <w:marTop w:val="0"/>
          <w:marBottom w:val="0"/>
          <w:divBdr>
            <w:top w:val="none" w:sz="0" w:space="0" w:color="auto"/>
            <w:left w:val="none" w:sz="0" w:space="0" w:color="auto"/>
            <w:bottom w:val="none" w:sz="0" w:space="0" w:color="auto"/>
            <w:right w:val="none" w:sz="0" w:space="0" w:color="auto"/>
          </w:divBdr>
          <w:divsChild>
            <w:div w:id="14749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7009">
      <w:bodyDiv w:val="1"/>
      <w:marLeft w:val="0"/>
      <w:marRight w:val="0"/>
      <w:marTop w:val="0"/>
      <w:marBottom w:val="0"/>
      <w:divBdr>
        <w:top w:val="none" w:sz="0" w:space="0" w:color="auto"/>
        <w:left w:val="none" w:sz="0" w:space="0" w:color="auto"/>
        <w:bottom w:val="none" w:sz="0" w:space="0" w:color="auto"/>
        <w:right w:val="none" w:sz="0" w:space="0" w:color="auto"/>
      </w:divBdr>
    </w:div>
    <w:div w:id="1368869618">
      <w:bodyDiv w:val="1"/>
      <w:marLeft w:val="0"/>
      <w:marRight w:val="0"/>
      <w:marTop w:val="0"/>
      <w:marBottom w:val="0"/>
      <w:divBdr>
        <w:top w:val="none" w:sz="0" w:space="0" w:color="auto"/>
        <w:left w:val="none" w:sz="0" w:space="0" w:color="auto"/>
        <w:bottom w:val="none" w:sz="0" w:space="0" w:color="auto"/>
        <w:right w:val="none" w:sz="0" w:space="0" w:color="auto"/>
      </w:divBdr>
      <w:divsChild>
        <w:div w:id="1760633025">
          <w:marLeft w:val="0"/>
          <w:marRight w:val="0"/>
          <w:marTop w:val="0"/>
          <w:marBottom w:val="0"/>
          <w:divBdr>
            <w:top w:val="none" w:sz="0" w:space="0" w:color="auto"/>
            <w:left w:val="none" w:sz="0" w:space="0" w:color="auto"/>
            <w:bottom w:val="none" w:sz="0" w:space="0" w:color="auto"/>
            <w:right w:val="none" w:sz="0" w:space="0" w:color="auto"/>
          </w:divBdr>
          <w:divsChild>
            <w:div w:id="1168441830">
              <w:marLeft w:val="0"/>
              <w:marRight w:val="0"/>
              <w:marTop w:val="0"/>
              <w:marBottom w:val="0"/>
              <w:divBdr>
                <w:top w:val="none" w:sz="0" w:space="0" w:color="auto"/>
                <w:left w:val="none" w:sz="0" w:space="0" w:color="auto"/>
                <w:bottom w:val="none" w:sz="0" w:space="0" w:color="auto"/>
                <w:right w:val="none" w:sz="0" w:space="0" w:color="auto"/>
              </w:divBdr>
            </w:div>
            <w:div w:id="1766998979">
              <w:marLeft w:val="0"/>
              <w:marRight w:val="0"/>
              <w:marTop w:val="0"/>
              <w:marBottom w:val="0"/>
              <w:divBdr>
                <w:top w:val="none" w:sz="0" w:space="0" w:color="auto"/>
                <w:left w:val="none" w:sz="0" w:space="0" w:color="auto"/>
                <w:bottom w:val="none" w:sz="0" w:space="0" w:color="auto"/>
                <w:right w:val="none" w:sz="0" w:space="0" w:color="auto"/>
              </w:divBdr>
            </w:div>
            <w:div w:id="966277163">
              <w:marLeft w:val="0"/>
              <w:marRight w:val="0"/>
              <w:marTop w:val="0"/>
              <w:marBottom w:val="0"/>
              <w:divBdr>
                <w:top w:val="none" w:sz="0" w:space="0" w:color="auto"/>
                <w:left w:val="none" w:sz="0" w:space="0" w:color="auto"/>
                <w:bottom w:val="none" w:sz="0" w:space="0" w:color="auto"/>
                <w:right w:val="none" w:sz="0" w:space="0" w:color="auto"/>
              </w:divBdr>
            </w:div>
          </w:divsChild>
        </w:div>
        <w:div w:id="1173035535">
          <w:marLeft w:val="0"/>
          <w:marRight w:val="0"/>
          <w:marTop w:val="0"/>
          <w:marBottom w:val="0"/>
          <w:divBdr>
            <w:top w:val="none" w:sz="0" w:space="0" w:color="auto"/>
            <w:left w:val="none" w:sz="0" w:space="0" w:color="auto"/>
            <w:bottom w:val="none" w:sz="0" w:space="0" w:color="auto"/>
            <w:right w:val="none" w:sz="0" w:space="0" w:color="auto"/>
          </w:divBdr>
          <w:divsChild>
            <w:div w:id="6753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ksandra.sykulska@goodonepr.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elina.jaskula@goodonepr.p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7169920/" TargetMode="External"/><Relationship Id="rId2" Type="http://schemas.openxmlformats.org/officeDocument/2006/relationships/hyperlink" Target="http://www.ptmrie.org.pl/pliki/akty-prawne-i-rekomendacje/rekomentacje/Diagnostyka%20i%20leczenie%20niep%C5%82odno%C5%9Bci%20-%20rekomendacje%20PTMRiE%20i%20PTGP%202018.pdf" TargetMode="External"/><Relationship Id="rId1" Type="http://schemas.openxmlformats.org/officeDocument/2006/relationships/hyperlink" Target="https://iris.who.int/bitstream/handle/10665/366700/9789240068315-eng.pdf?sequenc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jg5224XGNpNu/Ri0wmJ99baGdg==">CgMxLjA4AHIhMS1Ral9qMFV6TUo2VUlFS2ZxUlRkM2cwYVVHOUZKVEho</go:docsCustomData>
</go:gDocsCustomXmlDataStorage>
</file>

<file path=customXml/itemProps1.xml><?xml version="1.0" encoding="utf-8"?>
<ds:datastoreItem xmlns:ds="http://schemas.openxmlformats.org/officeDocument/2006/customXml" ds:itemID="{60E6BB1E-5833-4382-AF03-C9000D01A52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1083</Words>
  <Characters>7718</Characters>
  <Application>Microsoft Office Word</Application>
  <DocSecurity>0</DocSecurity>
  <Lines>140</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Sykulska</dc:creator>
  <cp:lastModifiedBy>Paulina</cp:lastModifiedBy>
  <cp:revision>14</cp:revision>
  <dcterms:created xsi:type="dcterms:W3CDTF">2023-10-19T12:39:00Z</dcterms:created>
  <dcterms:modified xsi:type="dcterms:W3CDTF">2023-10-23T10:51:00Z</dcterms:modified>
</cp:coreProperties>
</file>